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01" w:rsidRDefault="00F82951" w:rsidP="00D41D01">
      <w:pPr>
        <w:keepNext/>
        <w:spacing w:line="360" w:lineRule="auto"/>
        <w:jc w:val="center"/>
        <w:rPr>
          <w:b/>
          <w:bCs/>
          <w:sz w:val="32"/>
          <w:szCs w:val="32"/>
        </w:rPr>
      </w:pPr>
      <w:r w:rsidRPr="00D41D01">
        <w:rPr>
          <w:b/>
          <w:bCs/>
          <w:sz w:val="32"/>
          <w:szCs w:val="32"/>
        </w:rPr>
        <w:t>Państwowy Powiatowy Inspektor Sanitarny w Rudzie Śląskiej</w:t>
      </w:r>
    </w:p>
    <w:p w:rsidR="00D41D01" w:rsidRDefault="00D41D01" w:rsidP="006B6BE9">
      <w:pPr>
        <w:keepNext/>
        <w:spacing w:line="360" w:lineRule="auto"/>
        <w:jc w:val="center"/>
        <w:rPr>
          <w:b/>
          <w:bCs/>
          <w:sz w:val="32"/>
          <w:szCs w:val="32"/>
        </w:rPr>
      </w:pPr>
    </w:p>
    <w:p w:rsidR="00D41D01" w:rsidRDefault="00D41D01" w:rsidP="00D41D01">
      <w:pPr>
        <w:keepNext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noProof/>
          <w:lang w:eastAsia="pl-PL"/>
        </w:rPr>
        <w:drawing>
          <wp:inline distT="0" distB="0" distL="0" distR="0">
            <wp:extent cx="5667375" cy="40100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01" w:rsidRDefault="00D41D01" w:rsidP="00D41D01">
      <w:pPr>
        <w:keepNext/>
        <w:spacing w:line="360" w:lineRule="auto"/>
        <w:rPr>
          <w:b/>
          <w:bCs/>
          <w:sz w:val="32"/>
          <w:szCs w:val="32"/>
        </w:rPr>
      </w:pPr>
    </w:p>
    <w:p w:rsidR="00D41D01" w:rsidRPr="00D41D01" w:rsidRDefault="00D41D01" w:rsidP="006B6BE9">
      <w:pPr>
        <w:keepNext/>
        <w:spacing w:line="360" w:lineRule="auto"/>
        <w:jc w:val="center"/>
        <w:rPr>
          <w:b/>
          <w:bCs/>
          <w:sz w:val="32"/>
          <w:szCs w:val="32"/>
        </w:rPr>
      </w:pPr>
    </w:p>
    <w:p w:rsidR="00F82951" w:rsidRPr="00E237B2" w:rsidRDefault="00F82951" w:rsidP="006B6BE9">
      <w:pPr>
        <w:keepNext/>
        <w:spacing w:line="360" w:lineRule="auto"/>
        <w:jc w:val="center"/>
        <w:rPr>
          <w:sz w:val="28"/>
          <w:szCs w:val="32"/>
        </w:rPr>
      </w:pPr>
      <w:r w:rsidRPr="00E237B2">
        <w:rPr>
          <w:b/>
          <w:bCs/>
          <w:sz w:val="28"/>
          <w:szCs w:val="32"/>
        </w:rPr>
        <w:t>RUDA ŚLĄSKA</w:t>
      </w:r>
    </w:p>
    <w:p w:rsidR="006B6BE9" w:rsidRPr="00E237B2" w:rsidRDefault="006B6BE9" w:rsidP="006B6BE9">
      <w:pPr>
        <w:keepNext/>
        <w:spacing w:line="360" w:lineRule="auto"/>
        <w:jc w:val="center"/>
        <w:rPr>
          <w:sz w:val="28"/>
          <w:szCs w:val="32"/>
        </w:rPr>
      </w:pPr>
    </w:p>
    <w:p w:rsidR="00F82951" w:rsidRPr="00A51F62" w:rsidRDefault="00F82951" w:rsidP="00F82951">
      <w:pPr>
        <w:keepNext/>
        <w:numPr>
          <w:ilvl w:val="0"/>
          <w:numId w:val="1"/>
        </w:numPr>
        <w:spacing w:after="200" w:line="360" w:lineRule="auto"/>
        <w:jc w:val="both"/>
        <w:rPr>
          <w:rFonts w:eastAsia="Calibri"/>
          <w:i/>
          <w:lang w:eastAsia="en-US"/>
        </w:rPr>
      </w:pPr>
      <w:r w:rsidRPr="00A51F62">
        <w:rPr>
          <w:rFonts w:eastAsia="Calibri"/>
          <w:i/>
          <w:lang w:eastAsia="en-US"/>
        </w:rPr>
        <w:t xml:space="preserve">Liczba ludności zaopatrywanej w </w:t>
      </w:r>
      <w:r w:rsidRPr="00167A7E">
        <w:rPr>
          <w:rFonts w:eastAsia="Calibri"/>
          <w:i/>
          <w:lang w:eastAsia="en-US"/>
        </w:rPr>
        <w:t xml:space="preserve">wodę </w:t>
      </w:r>
      <w:r w:rsidR="00E237B2">
        <w:rPr>
          <w:rFonts w:eastAsia="Calibri"/>
          <w:i/>
          <w:lang w:eastAsia="en-US"/>
        </w:rPr>
        <w:t xml:space="preserve">– </w:t>
      </w:r>
      <w:r w:rsidRPr="00167A7E">
        <w:rPr>
          <w:rFonts w:eastAsia="Calibri"/>
          <w:i/>
          <w:lang w:eastAsia="en-US"/>
        </w:rPr>
        <w:t xml:space="preserve">ok. </w:t>
      </w:r>
      <w:r w:rsidR="00E237B2">
        <w:rPr>
          <w:rFonts w:eastAsia="Calibri"/>
          <w:b/>
          <w:i/>
          <w:lang w:eastAsia="en-US"/>
        </w:rPr>
        <w:t>133</w:t>
      </w:r>
      <w:r w:rsidR="00167A7E" w:rsidRPr="00167A7E">
        <w:rPr>
          <w:rFonts w:eastAsia="Calibri"/>
          <w:b/>
          <w:i/>
          <w:lang w:eastAsia="en-US"/>
        </w:rPr>
        <w:t>000</w:t>
      </w:r>
    </w:p>
    <w:p w:rsidR="00F82951" w:rsidRPr="00B019FB" w:rsidRDefault="00F82951" w:rsidP="00F82951">
      <w:pPr>
        <w:keepNext/>
        <w:numPr>
          <w:ilvl w:val="0"/>
          <w:numId w:val="1"/>
        </w:numPr>
        <w:spacing w:after="200" w:line="360" w:lineRule="auto"/>
        <w:jc w:val="both"/>
        <w:rPr>
          <w:rFonts w:eastAsia="Calibri"/>
          <w:i/>
          <w:lang w:eastAsia="en-US"/>
        </w:rPr>
      </w:pPr>
      <w:r w:rsidRPr="007879CE">
        <w:rPr>
          <w:rFonts w:eastAsia="Calibri"/>
          <w:i/>
          <w:lang w:eastAsia="en-US"/>
        </w:rPr>
        <w:t>Zaopatrzenie w wodę – ilość rozprowadzanej wody:</w:t>
      </w:r>
      <w:r w:rsidRPr="00A51F62">
        <w:rPr>
          <w:rFonts w:eastAsia="Calibri"/>
          <w:i/>
          <w:color w:val="FF0000"/>
          <w:lang w:eastAsia="en-US"/>
        </w:rPr>
        <w:t xml:space="preserve"> </w:t>
      </w:r>
      <w:r w:rsidRPr="00B019FB">
        <w:rPr>
          <w:rFonts w:eastAsia="Calibri"/>
          <w:i/>
          <w:lang w:eastAsia="en-US"/>
        </w:rPr>
        <w:t>ok</w:t>
      </w:r>
      <w:r w:rsidRPr="0025124C">
        <w:rPr>
          <w:rFonts w:eastAsia="Calibri"/>
          <w:i/>
          <w:lang w:eastAsia="en-US"/>
        </w:rPr>
        <w:t xml:space="preserve">. </w:t>
      </w:r>
      <w:r w:rsidRPr="0025124C">
        <w:rPr>
          <w:rFonts w:eastAsia="Calibri"/>
          <w:b/>
          <w:i/>
          <w:lang w:eastAsia="en-US"/>
        </w:rPr>
        <w:t>1</w:t>
      </w:r>
      <w:r w:rsidR="0025124C" w:rsidRPr="0025124C">
        <w:rPr>
          <w:rFonts w:eastAsia="Calibri"/>
          <w:b/>
          <w:i/>
          <w:lang w:eastAsia="en-US"/>
        </w:rPr>
        <w:t xml:space="preserve">3 836 </w:t>
      </w:r>
      <w:r w:rsidRPr="0025124C">
        <w:rPr>
          <w:rFonts w:eastAsia="Calibri"/>
          <w:b/>
          <w:i/>
          <w:lang w:eastAsia="en-US"/>
        </w:rPr>
        <w:t>m</w:t>
      </w:r>
      <w:r w:rsidRPr="0025124C">
        <w:rPr>
          <w:rFonts w:eastAsia="Calibri"/>
          <w:b/>
          <w:i/>
          <w:vertAlign w:val="superscript"/>
          <w:lang w:eastAsia="en-US"/>
        </w:rPr>
        <w:t>3</w:t>
      </w:r>
      <w:r w:rsidRPr="0025124C">
        <w:rPr>
          <w:rFonts w:eastAsia="Calibri"/>
          <w:b/>
          <w:i/>
          <w:lang w:eastAsia="en-US"/>
        </w:rPr>
        <w:t>/d</w:t>
      </w:r>
      <w:r w:rsidRPr="00B019FB">
        <w:rPr>
          <w:rFonts w:eastAsia="Calibri"/>
          <w:b/>
          <w:i/>
          <w:lang w:eastAsia="en-US"/>
        </w:rPr>
        <w:t xml:space="preserve"> </w:t>
      </w:r>
    </w:p>
    <w:p w:rsidR="00F82951" w:rsidRPr="00A51F62" w:rsidRDefault="00F82951" w:rsidP="00B95102">
      <w:pPr>
        <w:keepNext/>
        <w:numPr>
          <w:ilvl w:val="0"/>
          <w:numId w:val="1"/>
        </w:numPr>
        <w:tabs>
          <w:tab w:val="clear" w:pos="360"/>
          <w:tab w:val="num" w:pos="0"/>
        </w:tabs>
        <w:spacing w:after="200" w:line="360" w:lineRule="auto"/>
        <w:jc w:val="both"/>
        <w:rPr>
          <w:rFonts w:eastAsia="Calibri"/>
          <w:i/>
          <w:lang w:eastAsia="en-US"/>
        </w:rPr>
      </w:pPr>
      <w:r w:rsidRPr="00A51F62">
        <w:rPr>
          <w:rFonts w:eastAsia="Calibri"/>
          <w:i/>
          <w:lang w:eastAsia="en-US"/>
        </w:rPr>
        <w:t xml:space="preserve">Dystrybutor wody przeznaczonej do spożycia: Przedsiębiorstwo </w:t>
      </w:r>
      <w:r w:rsidR="00B95102">
        <w:rPr>
          <w:rFonts w:eastAsia="Calibri"/>
          <w:i/>
          <w:lang w:eastAsia="en-US"/>
        </w:rPr>
        <w:t>Wodociągów</w:t>
      </w:r>
      <w:r w:rsidR="00B95102">
        <w:rPr>
          <w:rFonts w:eastAsia="Calibri"/>
          <w:i/>
          <w:lang w:eastAsia="en-US"/>
        </w:rPr>
        <w:br/>
      </w:r>
      <w:r w:rsidRPr="00A51F62">
        <w:rPr>
          <w:rFonts w:eastAsia="Calibri"/>
          <w:i/>
          <w:lang w:eastAsia="en-US"/>
        </w:rPr>
        <w:t>i Kanalizacji Sp. z o.o., ul. Pokoju 13, 41-709 Ruda Śląska</w:t>
      </w:r>
    </w:p>
    <w:p w:rsidR="00F82951" w:rsidRPr="00065CAF" w:rsidRDefault="00F82951" w:rsidP="00F82951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065CAF">
        <w:rPr>
          <w:rFonts w:eastAsia="Calibri"/>
          <w:lang w:eastAsia="en-US"/>
        </w:rPr>
        <w:t xml:space="preserve">Przedsiębiorstwo Wodociągów i Kanalizacji Sp. z o.o., mieszczące się w Rudzie Śląskiej przy ul. Pokoju </w:t>
      </w:r>
      <w:r w:rsidR="00E237B2">
        <w:rPr>
          <w:rFonts w:eastAsia="Calibri"/>
          <w:lang w:eastAsia="en-US"/>
        </w:rPr>
        <w:t>13, zaopatruje teren miasta Ruda Śląska</w:t>
      </w:r>
      <w:r w:rsidR="009E1666">
        <w:rPr>
          <w:rFonts w:eastAsia="Calibri"/>
          <w:lang w:eastAsia="en-US"/>
        </w:rPr>
        <w:t xml:space="preserve"> w wodę przeznaczoną do </w:t>
      </w:r>
      <w:r w:rsidRPr="00065CAF">
        <w:rPr>
          <w:rFonts w:eastAsia="Calibri"/>
          <w:lang w:eastAsia="en-US"/>
        </w:rPr>
        <w:t xml:space="preserve">spożycia w całości zakupioną. </w:t>
      </w:r>
    </w:p>
    <w:p w:rsidR="00F82951" w:rsidRPr="00AD3D7C" w:rsidRDefault="00F82951" w:rsidP="00F82951">
      <w:pPr>
        <w:spacing w:line="360" w:lineRule="auto"/>
        <w:jc w:val="both"/>
        <w:rPr>
          <w:rFonts w:eastAsia="Calibri"/>
          <w:lang w:eastAsia="en-US"/>
        </w:rPr>
      </w:pPr>
      <w:r w:rsidRPr="00AD3D7C">
        <w:rPr>
          <w:rFonts w:eastAsia="Calibri"/>
          <w:lang w:eastAsia="en-US"/>
        </w:rPr>
        <w:t xml:space="preserve">Woda rozprowadzana przez sieć wodociągową pochodzi z sieciowych zbiorników wyrównawczych Mikołów (woda podawana jest z ZUW </w:t>
      </w:r>
      <w:r w:rsidR="008E705D">
        <w:rPr>
          <w:rFonts w:eastAsia="Calibri"/>
          <w:lang w:eastAsia="en-US"/>
        </w:rPr>
        <w:t>„</w:t>
      </w:r>
      <w:r w:rsidRPr="00AD3D7C">
        <w:rPr>
          <w:rFonts w:eastAsia="Calibri"/>
          <w:lang w:eastAsia="en-US"/>
        </w:rPr>
        <w:t>Goczałkowice</w:t>
      </w:r>
      <w:r w:rsidR="008E705D">
        <w:rPr>
          <w:rFonts w:eastAsia="Calibri"/>
          <w:lang w:eastAsia="en-US"/>
        </w:rPr>
        <w:t>”</w:t>
      </w:r>
      <w:r w:rsidRPr="00AD3D7C">
        <w:rPr>
          <w:rFonts w:eastAsia="Calibri"/>
          <w:lang w:eastAsia="en-US"/>
        </w:rPr>
        <w:t xml:space="preserve">, ZUW </w:t>
      </w:r>
      <w:r w:rsidR="00007C25">
        <w:rPr>
          <w:rFonts w:eastAsia="Calibri"/>
          <w:lang w:eastAsia="en-US"/>
        </w:rPr>
        <w:lastRenderedPageBreak/>
        <w:t>„</w:t>
      </w:r>
      <w:proofErr w:type="spellStart"/>
      <w:r w:rsidRPr="00AD3D7C">
        <w:rPr>
          <w:rFonts w:eastAsia="Calibri"/>
          <w:lang w:eastAsia="en-US"/>
        </w:rPr>
        <w:t>Dziećkowice</w:t>
      </w:r>
      <w:proofErr w:type="spellEnd"/>
      <w:r w:rsidR="008E705D">
        <w:rPr>
          <w:rFonts w:eastAsia="Calibri"/>
          <w:lang w:eastAsia="en-US"/>
        </w:rPr>
        <w:t>”</w:t>
      </w:r>
      <w:r w:rsidRPr="00AD3D7C">
        <w:rPr>
          <w:rFonts w:eastAsia="Calibri"/>
          <w:lang w:eastAsia="en-US"/>
        </w:rPr>
        <w:t xml:space="preserve">, SUW </w:t>
      </w:r>
      <w:r w:rsidR="008E705D">
        <w:rPr>
          <w:rFonts w:eastAsia="Calibri"/>
          <w:lang w:eastAsia="en-US"/>
        </w:rPr>
        <w:t>„</w:t>
      </w:r>
      <w:r w:rsidRPr="00AD3D7C">
        <w:rPr>
          <w:rFonts w:eastAsia="Calibri"/>
          <w:lang w:eastAsia="en-US"/>
        </w:rPr>
        <w:t>Czaniec</w:t>
      </w:r>
      <w:r w:rsidR="008E705D">
        <w:rPr>
          <w:rFonts w:eastAsia="Calibri"/>
          <w:lang w:eastAsia="en-US"/>
        </w:rPr>
        <w:t>”</w:t>
      </w:r>
      <w:r w:rsidRPr="00AD3D7C">
        <w:rPr>
          <w:rFonts w:eastAsia="Calibri"/>
          <w:lang w:eastAsia="en-US"/>
        </w:rPr>
        <w:t>) należących do Górnośląskiego Przedsiębiorstwa Wodociągów S.A. w Katowicach.</w:t>
      </w:r>
    </w:p>
    <w:p w:rsidR="00F82951" w:rsidRPr="00AD3D7C" w:rsidRDefault="00F82951" w:rsidP="00E237B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pl-PL"/>
        </w:rPr>
      </w:pPr>
      <w:r w:rsidRPr="00AD3D7C">
        <w:rPr>
          <w:rFonts w:eastAsia="Times New Roman"/>
          <w:lang w:eastAsia="pl-PL"/>
        </w:rPr>
        <w:t>Ujęcia te zlokalizowane są poza terenem nadzorowanym przez Państwowego Powiatowego Inspektora Sanitarnego w Rudzie Śląskiej.</w:t>
      </w:r>
    </w:p>
    <w:p w:rsidR="00F82951" w:rsidRPr="00AD3D7C" w:rsidRDefault="00F82951" w:rsidP="00D904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AD3D7C">
        <w:rPr>
          <w:rFonts w:eastAsia="Times New Roman"/>
          <w:lang w:eastAsia="pl-PL"/>
        </w:rPr>
        <w:t xml:space="preserve">W ramach prowadzonego nadzoru i monitoringu jakości wody do spożycia w </w:t>
      </w:r>
      <w:r w:rsidRPr="00AD3D7C">
        <w:rPr>
          <w:rFonts w:eastAsia="Times New Roman"/>
          <w:b/>
          <w:lang w:eastAsia="pl-PL"/>
        </w:rPr>
        <w:t>201</w:t>
      </w:r>
      <w:r w:rsidR="00B95102">
        <w:rPr>
          <w:rFonts w:eastAsia="Times New Roman"/>
          <w:b/>
          <w:lang w:eastAsia="pl-PL"/>
        </w:rPr>
        <w:t>6</w:t>
      </w:r>
      <w:r w:rsidR="00E237B2">
        <w:rPr>
          <w:rFonts w:eastAsia="Times New Roman"/>
          <w:b/>
          <w:lang w:eastAsia="pl-PL"/>
        </w:rPr>
        <w:t xml:space="preserve"> </w:t>
      </w:r>
      <w:r w:rsidRPr="00AD3D7C">
        <w:rPr>
          <w:rFonts w:eastAsia="Times New Roman"/>
          <w:lang w:eastAsia="pl-PL"/>
        </w:rPr>
        <w:t xml:space="preserve">r. </w:t>
      </w:r>
      <w:r w:rsidRPr="00AD3D7C">
        <w:rPr>
          <w:rFonts w:eastAsia="Times New Roman"/>
          <w:lang w:eastAsia="pl-PL"/>
        </w:rPr>
        <w:br/>
        <w:t xml:space="preserve">na terenie miasta Ruda Śląska, </w:t>
      </w:r>
      <w:r w:rsidR="00CC4AA0">
        <w:rPr>
          <w:rFonts w:eastAsia="Times New Roman"/>
          <w:lang w:eastAsia="pl-PL"/>
        </w:rPr>
        <w:t xml:space="preserve">upoważnieni </w:t>
      </w:r>
      <w:r w:rsidRPr="00AD3D7C">
        <w:rPr>
          <w:rFonts w:eastAsia="Times New Roman"/>
          <w:lang w:eastAsia="pl-PL"/>
        </w:rPr>
        <w:t>przedstawiciele Państwowego Powiatowego Inspektora Sanitarnego w Rudzie Śląskiej pobierali próbki wody do badań</w:t>
      </w:r>
      <w:r w:rsidR="00D90493">
        <w:rPr>
          <w:rFonts w:eastAsia="Times New Roman"/>
          <w:lang w:eastAsia="pl-PL"/>
        </w:rPr>
        <w:t>.</w:t>
      </w:r>
    </w:p>
    <w:p w:rsidR="00B95102" w:rsidRDefault="00F82951" w:rsidP="00B95102">
      <w:pPr>
        <w:spacing w:line="360" w:lineRule="auto"/>
        <w:jc w:val="both"/>
        <w:rPr>
          <w:rFonts w:eastAsia="Calibri"/>
          <w:lang w:eastAsia="en-US"/>
        </w:rPr>
      </w:pPr>
      <w:r w:rsidRPr="00B95102">
        <w:rPr>
          <w:rFonts w:eastAsia="Calibri"/>
          <w:lang w:eastAsia="en-US"/>
        </w:rPr>
        <w:t xml:space="preserve">Zgodnie z </w:t>
      </w:r>
      <w:r w:rsidR="00E237B2">
        <w:t>r</w:t>
      </w:r>
      <w:r w:rsidR="00B95102" w:rsidRPr="00B95102">
        <w:t>ozporządzeniem</w:t>
      </w:r>
      <w:r w:rsidR="00B95102" w:rsidRPr="006828C8">
        <w:t xml:space="preserve"> Ministra Zdrowi</w:t>
      </w:r>
      <w:r w:rsidR="00B95102">
        <w:t>a z dnia 13 listopada 2015 r. w </w:t>
      </w:r>
      <w:r w:rsidR="00B95102" w:rsidRPr="006828C8">
        <w:t xml:space="preserve">sprawie jakości wody przeznaczonej do spożycia przez </w:t>
      </w:r>
      <w:r w:rsidR="00B95102">
        <w:t>ludzi (Dz.</w:t>
      </w:r>
      <w:r w:rsidR="00E237B2">
        <w:t xml:space="preserve"> </w:t>
      </w:r>
      <w:r w:rsidR="00B95102">
        <w:t>U.</w:t>
      </w:r>
      <w:r w:rsidR="00E237B2">
        <w:t xml:space="preserve"> z 2015 r.,</w:t>
      </w:r>
      <w:r w:rsidR="00B95102">
        <w:t xml:space="preserve"> poz. 1989) </w:t>
      </w:r>
      <w:r w:rsidRPr="007445B9">
        <w:rPr>
          <w:rFonts w:eastAsia="Calibri"/>
          <w:lang w:eastAsia="en-US"/>
        </w:rPr>
        <w:t xml:space="preserve">przeprowadzano analizy jakości wody – wydając orzeczenia o jakości wody do spożycia. </w:t>
      </w:r>
    </w:p>
    <w:p w:rsidR="00B95102" w:rsidRPr="001412B9" w:rsidRDefault="00B95102" w:rsidP="00B95102">
      <w:pPr>
        <w:spacing w:line="360" w:lineRule="auto"/>
        <w:jc w:val="both"/>
      </w:pPr>
      <w:r w:rsidRPr="001A5399">
        <w:t>Łącznie dla próbek pobranych od dnia 01.01.201</w:t>
      </w:r>
      <w:r>
        <w:t>6</w:t>
      </w:r>
      <w:r w:rsidR="007F0C5C">
        <w:t xml:space="preserve"> </w:t>
      </w:r>
      <w:r w:rsidRPr="001A5399">
        <w:t xml:space="preserve">r. do </w:t>
      </w:r>
      <w:r w:rsidR="00E237B2">
        <w:t xml:space="preserve">dnia </w:t>
      </w:r>
      <w:r w:rsidRPr="001A5399">
        <w:t>31.12.201</w:t>
      </w:r>
      <w:r>
        <w:t>6</w:t>
      </w:r>
      <w:r w:rsidR="007F0C5C">
        <w:t xml:space="preserve"> </w:t>
      </w:r>
      <w:r w:rsidRPr="001A5399">
        <w:t xml:space="preserve">r. wydano </w:t>
      </w:r>
      <w:r>
        <w:t>207</w:t>
      </w:r>
      <w:r w:rsidR="00EC35E4">
        <w:t xml:space="preserve"> orzeczeń</w:t>
      </w:r>
      <w:r w:rsidR="00E237B2">
        <w:t xml:space="preserve"> </w:t>
      </w:r>
      <w:r w:rsidRPr="001412B9">
        <w:t>o jakości wody do spożycia, w tym:</w:t>
      </w:r>
    </w:p>
    <w:p w:rsidR="00B95102" w:rsidRPr="001412B9" w:rsidRDefault="00B95102" w:rsidP="00B95102">
      <w:pPr>
        <w:numPr>
          <w:ilvl w:val="0"/>
          <w:numId w:val="2"/>
        </w:numPr>
        <w:spacing w:line="360" w:lineRule="auto"/>
        <w:jc w:val="both"/>
      </w:pPr>
      <w:r w:rsidRPr="001412B9">
        <w:t>17 – orzeczeń z brakiem przydatności wody do spożycia,</w:t>
      </w:r>
    </w:p>
    <w:p w:rsidR="00B95102" w:rsidRPr="001412B9" w:rsidRDefault="00EC35E4" w:rsidP="00B95102">
      <w:pPr>
        <w:numPr>
          <w:ilvl w:val="0"/>
          <w:numId w:val="2"/>
        </w:numPr>
        <w:spacing w:line="360" w:lineRule="auto"/>
        <w:jc w:val="both"/>
      </w:pPr>
      <w:r>
        <w:t>4 – orzeczenia</w:t>
      </w:r>
      <w:r w:rsidR="00B95102" w:rsidRPr="001412B9">
        <w:t xml:space="preserve"> o warunkowej przydatności wody do spożycia,</w:t>
      </w:r>
    </w:p>
    <w:p w:rsidR="00F82951" w:rsidRDefault="00B95102" w:rsidP="009F4CFD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 w:rsidRPr="001412B9">
        <w:t>186 – orzeczeń z przydatnością wody do spożycia.</w:t>
      </w:r>
    </w:p>
    <w:p w:rsidR="009F4CFD" w:rsidRPr="009F4CFD" w:rsidRDefault="009F4CFD" w:rsidP="009F4CFD">
      <w:pPr>
        <w:tabs>
          <w:tab w:val="left" w:pos="426"/>
        </w:tabs>
        <w:spacing w:line="360" w:lineRule="auto"/>
        <w:ind w:left="720"/>
        <w:jc w:val="both"/>
      </w:pPr>
    </w:p>
    <w:p w:rsidR="00F82951" w:rsidRPr="00CE4969" w:rsidRDefault="0068091C" w:rsidP="0068091C">
      <w:pPr>
        <w:pStyle w:val="Legenda"/>
        <w:rPr>
          <w:rFonts w:eastAsia="Calibri"/>
          <w:color w:val="auto"/>
          <w:sz w:val="24"/>
          <w:szCs w:val="24"/>
          <w:lang w:eastAsia="en-US"/>
        </w:rPr>
      </w:pPr>
      <w:bookmarkStart w:id="0" w:name="_Toc444672452"/>
      <w:r w:rsidRPr="00CE4969">
        <w:rPr>
          <w:b/>
          <w:color w:val="auto"/>
          <w:sz w:val="24"/>
          <w:szCs w:val="24"/>
        </w:rPr>
        <w:t xml:space="preserve">Wykres </w:t>
      </w:r>
      <w:r w:rsidRPr="00CE4969">
        <w:rPr>
          <w:b/>
          <w:color w:val="auto"/>
          <w:sz w:val="24"/>
          <w:szCs w:val="24"/>
        </w:rPr>
        <w:fldChar w:fldCharType="begin"/>
      </w:r>
      <w:r w:rsidRPr="00CE4969">
        <w:rPr>
          <w:b/>
          <w:color w:val="auto"/>
          <w:sz w:val="24"/>
          <w:szCs w:val="24"/>
        </w:rPr>
        <w:instrText xml:space="preserve"> SEQ Wykres \* ARABIC </w:instrText>
      </w:r>
      <w:r w:rsidRPr="00CE4969">
        <w:rPr>
          <w:b/>
          <w:color w:val="auto"/>
          <w:sz w:val="24"/>
          <w:szCs w:val="24"/>
        </w:rPr>
        <w:fldChar w:fldCharType="separate"/>
      </w:r>
      <w:r w:rsidR="00C061FD">
        <w:rPr>
          <w:b/>
          <w:noProof/>
          <w:color w:val="auto"/>
          <w:sz w:val="24"/>
          <w:szCs w:val="24"/>
        </w:rPr>
        <w:t>1</w:t>
      </w:r>
      <w:r w:rsidRPr="00CE4969">
        <w:rPr>
          <w:b/>
          <w:color w:val="auto"/>
          <w:sz w:val="24"/>
          <w:szCs w:val="24"/>
        </w:rPr>
        <w:fldChar w:fldCharType="end"/>
      </w:r>
      <w:r w:rsidRPr="00CE4969">
        <w:rPr>
          <w:color w:val="auto"/>
          <w:sz w:val="24"/>
          <w:szCs w:val="24"/>
        </w:rPr>
        <w:t xml:space="preserve">. </w:t>
      </w:r>
      <w:r w:rsidR="00F82951" w:rsidRPr="00CE4969">
        <w:rPr>
          <w:rFonts w:eastAsia="Calibri"/>
          <w:color w:val="auto"/>
          <w:sz w:val="24"/>
          <w:szCs w:val="24"/>
          <w:lang w:eastAsia="en-US"/>
        </w:rPr>
        <w:t xml:space="preserve">Ilość próbek wody pobranych z terenu miasta Ruda Śląska w </w:t>
      </w:r>
      <w:r w:rsidR="00F82951" w:rsidRPr="00CE4969">
        <w:rPr>
          <w:rFonts w:eastAsia="Calibri"/>
          <w:b/>
          <w:color w:val="auto"/>
          <w:sz w:val="24"/>
          <w:szCs w:val="24"/>
          <w:lang w:eastAsia="en-US"/>
        </w:rPr>
        <w:t>201</w:t>
      </w:r>
      <w:r w:rsidR="00CE4969" w:rsidRPr="00CE4969">
        <w:rPr>
          <w:rFonts w:eastAsia="Calibri"/>
          <w:b/>
          <w:color w:val="auto"/>
          <w:sz w:val="24"/>
          <w:szCs w:val="24"/>
          <w:lang w:eastAsia="en-US"/>
        </w:rPr>
        <w:t>6</w:t>
      </w:r>
      <w:r w:rsidR="00F82951" w:rsidRPr="00CE4969">
        <w:rPr>
          <w:rFonts w:eastAsia="Calibri"/>
          <w:color w:val="auto"/>
          <w:sz w:val="24"/>
          <w:szCs w:val="24"/>
          <w:lang w:eastAsia="en-US"/>
        </w:rPr>
        <w:t xml:space="preserve"> roku</w:t>
      </w:r>
      <w:bookmarkEnd w:id="0"/>
    </w:p>
    <w:p w:rsidR="00F82951" w:rsidRPr="00B95102" w:rsidRDefault="00CE4969" w:rsidP="00E237B2">
      <w:pPr>
        <w:spacing w:line="360" w:lineRule="auto"/>
        <w:jc w:val="center"/>
        <w:rPr>
          <w:highlight w:val="yellow"/>
        </w:rPr>
      </w:pPr>
      <w:r>
        <w:rPr>
          <w:noProof/>
          <w:lang w:eastAsia="pl-PL"/>
        </w:rPr>
        <w:drawing>
          <wp:inline distT="0" distB="0" distL="0" distR="0" wp14:anchorId="6FD97971" wp14:editId="0D79E3E1">
            <wp:extent cx="5724525" cy="2838450"/>
            <wp:effectExtent l="0" t="0" r="952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4969" w:rsidRDefault="00CE4969" w:rsidP="00F82951">
      <w:pPr>
        <w:spacing w:line="360" w:lineRule="auto"/>
        <w:jc w:val="both"/>
        <w:rPr>
          <w:highlight w:val="yellow"/>
        </w:rPr>
      </w:pPr>
    </w:p>
    <w:p w:rsidR="00F82951" w:rsidRPr="003A4B08" w:rsidRDefault="00B91D5F" w:rsidP="00F82951">
      <w:pPr>
        <w:spacing w:line="360" w:lineRule="auto"/>
        <w:jc w:val="both"/>
      </w:pPr>
      <w:r w:rsidRPr="003A4B08">
        <w:t>W 2016</w:t>
      </w:r>
      <w:r w:rsidR="007F0C5C">
        <w:t xml:space="preserve"> </w:t>
      </w:r>
      <w:r w:rsidR="00F82951" w:rsidRPr="003A4B08">
        <w:t>r. najczęściej występując</w:t>
      </w:r>
      <w:r w:rsidR="0068091C" w:rsidRPr="003A4B08">
        <w:t>e</w:t>
      </w:r>
      <w:r w:rsidR="00F82951" w:rsidRPr="003A4B08">
        <w:t xml:space="preserve"> przekroczenia w </w:t>
      </w:r>
      <w:r w:rsidR="003A4B08" w:rsidRPr="003A4B08">
        <w:t xml:space="preserve">próbkach wody pobranych w zakresie </w:t>
      </w:r>
      <w:r w:rsidR="00F82951" w:rsidRPr="003A4B08">
        <w:t xml:space="preserve">monitoringu kontrolnego z sieci wodociągowej </w:t>
      </w:r>
      <w:r w:rsidR="0068091C" w:rsidRPr="003A4B08">
        <w:t>to</w:t>
      </w:r>
      <w:r w:rsidR="00F82951" w:rsidRPr="003A4B08">
        <w:t xml:space="preserve">: </w:t>
      </w:r>
      <w:r w:rsidR="00F82951" w:rsidRPr="003A4B08">
        <w:rPr>
          <w:rFonts w:eastAsia="Times New Roman"/>
          <w:lang w:eastAsia="pl-PL"/>
        </w:rPr>
        <w:t xml:space="preserve">bakterie grupy coli </w:t>
      </w:r>
      <w:r w:rsidR="00ED3911">
        <w:rPr>
          <w:rFonts w:eastAsia="Times New Roman"/>
          <w:lang w:eastAsia="pl-PL"/>
        </w:rPr>
        <w:t>spośród</w:t>
      </w:r>
      <w:r w:rsidR="00F82951" w:rsidRPr="003A4B08">
        <w:rPr>
          <w:rFonts w:eastAsia="Times New Roman"/>
          <w:lang w:eastAsia="pl-PL"/>
        </w:rPr>
        <w:t xml:space="preserve"> parametrów mikrobiologicznych oraz żelazo i mętność </w:t>
      </w:r>
      <w:r w:rsidR="00E237B2">
        <w:rPr>
          <w:rFonts w:eastAsia="Times New Roman"/>
          <w:lang w:eastAsia="pl-PL"/>
        </w:rPr>
        <w:t>(</w:t>
      </w:r>
      <w:r w:rsidR="0061729B">
        <w:rPr>
          <w:rFonts w:eastAsia="Times New Roman"/>
          <w:lang w:eastAsia="pl-PL"/>
        </w:rPr>
        <w:t>parametry fizykochemiczne</w:t>
      </w:r>
      <w:r w:rsidR="00E237B2">
        <w:rPr>
          <w:rFonts w:eastAsia="Times New Roman"/>
          <w:lang w:eastAsia="pl-PL"/>
        </w:rPr>
        <w:t>)</w:t>
      </w:r>
      <w:r w:rsidR="00510A2C">
        <w:rPr>
          <w:rFonts w:eastAsia="Times New Roman"/>
          <w:lang w:eastAsia="pl-PL"/>
        </w:rPr>
        <w:t xml:space="preserve">. </w:t>
      </w:r>
    </w:p>
    <w:p w:rsidR="00A764F6" w:rsidRDefault="007A2B99" w:rsidP="00F82951">
      <w:pPr>
        <w:spacing w:line="360" w:lineRule="auto"/>
        <w:jc w:val="both"/>
      </w:pPr>
      <w:r w:rsidRPr="003A4B08">
        <w:rPr>
          <w:lang w:eastAsia="pl-PL"/>
        </w:rPr>
        <w:t xml:space="preserve">Każdorazowo po stwierdzeniu przekroczeń </w:t>
      </w:r>
      <w:r w:rsidR="0068091C" w:rsidRPr="003A4B08">
        <w:rPr>
          <w:lang w:eastAsia="pl-PL"/>
        </w:rPr>
        <w:t>parametrów mikrobiologicznych i </w:t>
      </w:r>
      <w:r w:rsidRPr="003A4B08">
        <w:rPr>
          <w:lang w:eastAsia="pl-PL"/>
        </w:rPr>
        <w:t xml:space="preserve">fizykochemicznych Państwowy Powiatowy Inspektor Sanitarny w Rudzie Śląskiej informował pisemnie osoby odpowiedzialne za jakość wody do spożycia i zobowiązywał </w:t>
      </w:r>
      <w:r w:rsidRPr="003A4B08">
        <w:rPr>
          <w:lang w:eastAsia="pl-PL"/>
        </w:rPr>
        <w:lastRenderedPageBreak/>
        <w:t>właścicieli urządzeń do podjęcia stosownych działań, celem poprawy jakości wody</w:t>
      </w:r>
      <w:r w:rsidRPr="003A4B08">
        <w:t xml:space="preserve"> i</w:t>
      </w:r>
      <w:r w:rsidR="0068091C" w:rsidRPr="003A4B08">
        <w:t> </w:t>
      </w:r>
      <w:r w:rsidR="00E237B2">
        <w:t>przekazania</w:t>
      </w:r>
      <w:r w:rsidRPr="003A4B08">
        <w:t xml:space="preserve"> pilnej informacji w przedmiocie rozpatrywanej sprawy.</w:t>
      </w:r>
      <w:r w:rsidR="009F4CFD">
        <w:t xml:space="preserve"> We wszystkich przypadkach</w:t>
      </w:r>
      <w:r w:rsidR="009F4CFD" w:rsidRPr="008938FE">
        <w:t xml:space="preserve"> uzyskano dla sieci miejskiej prawidł</w:t>
      </w:r>
      <w:r w:rsidR="009F4CFD">
        <w:t>owe parametry fizykochemiczne i </w:t>
      </w:r>
      <w:r w:rsidR="009F4CFD" w:rsidRPr="008938FE">
        <w:t>mikrobiologiczne wody.</w:t>
      </w:r>
    </w:p>
    <w:p w:rsidR="00E237B2" w:rsidRPr="009F4CFD" w:rsidRDefault="00E237B2" w:rsidP="00F82951">
      <w:pPr>
        <w:spacing w:line="360" w:lineRule="auto"/>
        <w:jc w:val="both"/>
      </w:pPr>
    </w:p>
    <w:p w:rsidR="0068091C" w:rsidRPr="00290FD1" w:rsidRDefault="0068091C" w:rsidP="0068091C">
      <w:pPr>
        <w:pStyle w:val="Legenda"/>
        <w:jc w:val="both"/>
        <w:rPr>
          <w:rFonts w:eastAsia="Calibri"/>
          <w:b/>
          <w:i w:val="0"/>
          <w:color w:val="auto"/>
          <w:sz w:val="24"/>
          <w:szCs w:val="24"/>
          <w:lang w:eastAsia="en-US"/>
        </w:rPr>
      </w:pPr>
      <w:bookmarkStart w:id="1" w:name="_Toc444672453"/>
      <w:r w:rsidRPr="00290FD1">
        <w:rPr>
          <w:b/>
          <w:color w:val="auto"/>
          <w:sz w:val="24"/>
          <w:szCs w:val="24"/>
        </w:rPr>
        <w:t xml:space="preserve">Wykres </w:t>
      </w:r>
      <w:r w:rsidRPr="00290FD1">
        <w:rPr>
          <w:b/>
          <w:color w:val="auto"/>
          <w:sz w:val="24"/>
          <w:szCs w:val="24"/>
        </w:rPr>
        <w:fldChar w:fldCharType="begin"/>
      </w:r>
      <w:r w:rsidRPr="00290FD1">
        <w:rPr>
          <w:b/>
          <w:color w:val="auto"/>
          <w:sz w:val="24"/>
          <w:szCs w:val="24"/>
        </w:rPr>
        <w:instrText xml:space="preserve"> SEQ Wykres \* ARABIC </w:instrText>
      </w:r>
      <w:r w:rsidRPr="00290FD1">
        <w:rPr>
          <w:b/>
          <w:color w:val="auto"/>
          <w:sz w:val="24"/>
          <w:szCs w:val="24"/>
        </w:rPr>
        <w:fldChar w:fldCharType="separate"/>
      </w:r>
      <w:r w:rsidR="00C061FD">
        <w:rPr>
          <w:b/>
          <w:noProof/>
          <w:color w:val="auto"/>
          <w:sz w:val="24"/>
          <w:szCs w:val="24"/>
        </w:rPr>
        <w:t>2</w:t>
      </w:r>
      <w:r w:rsidRPr="00290FD1">
        <w:rPr>
          <w:b/>
          <w:color w:val="auto"/>
          <w:sz w:val="24"/>
          <w:szCs w:val="24"/>
        </w:rPr>
        <w:fldChar w:fldCharType="end"/>
      </w:r>
      <w:r w:rsidRPr="00290FD1">
        <w:rPr>
          <w:color w:val="auto"/>
          <w:sz w:val="24"/>
          <w:szCs w:val="24"/>
        </w:rPr>
        <w:t xml:space="preserve">. </w:t>
      </w:r>
      <w:r w:rsidR="00290FD1" w:rsidRPr="00290FD1">
        <w:rPr>
          <w:rFonts w:eastAsia="Calibri"/>
          <w:color w:val="auto"/>
          <w:sz w:val="24"/>
          <w:szCs w:val="24"/>
          <w:lang w:eastAsia="en-US"/>
        </w:rPr>
        <w:t>Bieżący nad</w:t>
      </w:r>
      <w:r w:rsidR="00E237B2">
        <w:rPr>
          <w:rFonts w:eastAsia="Calibri"/>
          <w:color w:val="auto"/>
          <w:sz w:val="24"/>
          <w:szCs w:val="24"/>
          <w:lang w:eastAsia="en-US"/>
        </w:rPr>
        <w:t>zór sanitarny w zakresie</w:t>
      </w:r>
      <w:r w:rsidR="00290FD1" w:rsidRPr="00290FD1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E237B2">
        <w:rPr>
          <w:rFonts w:eastAsia="Calibri"/>
          <w:color w:val="auto"/>
          <w:sz w:val="24"/>
          <w:szCs w:val="24"/>
          <w:lang w:eastAsia="en-US"/>
        </w:rPr>
        <w:t>„</w:t>
      </w:r>
      <w:r w:rsidR="00290FD1" w:rsidRPr="00290FD1">
        <w:rPr>
          <w:rFonts w:eastAsia="Calibri"/>
          <w:color w:val="auto"/>
          <w:sz w:val="24"/>
          <w:szCs w:val="24"/>
          <w:lang w:eastAsia="en-US"/>
        </w:rPr>
        <w:t>monitoringu kontrolnego</w:t>
      </w:r>
      <w:r w:rsidR="00E237B2">
        <w:rPr>
          <w:rFonts w:eastAsia="Calibri"/>
          <w:color w:val="auto"/>
          <w:sz w:val="24"/>
          <w:szCs w:val="24"/>
          <w:lang w:eastAsia="en-US"/>
        </w:rPr>
        <w:t>”</w:t>
      </w:r>
      <w:r w:rsidRPr="00290FD1">
        <w:rPr>
          <w:rFonts w:eastAsia="Calibri"/>
          <w:color w:val="auto"/>
          <w:sz w:val="24"/>
          <w:szCs w:val="24"/>
          <w:lang w:eastAsia="en-US"/>
        </w:rPr>
        <w:t xml:space="preserve"> - przekroczenia parametrów mikrobiologicznych w </w:t>
      </w:r>
      <w:r w:rsidRPr="00290FD1">
        <w:rPr>
          <w:rFonts w:eastAsia="Calibri"/>
          <w:b/>
          <w:color w:val="auto"/>
          <w:sz w:val="24"/>
          <w:szCs w:val="24"/>
          <w:lang w:eastAsia="en-US"/>
        </w:rPr>
        <w:t>201</w:t>
      </w:r>
      <w:r w:rsidR="00290FD1" w:rsidRPr="00290FD1">
        <w:rPr>
          <w:rFonts w:eastAsia="Calibri"/>
          <w:b/>
          <w:color w:val="auto"/>
          <w:sz w:val="24"/>
          <w:szCs w:val="24"/>
          <w:lang w:eastAsia="en-US"/>
        </w:rPr>
        <w:t>6</w:t>
      </w:r>
      <w:r w:rsidRPr="00290FD1">
        <w:rPr>
          <w:rFonts w:eastAsia="Calibri"/>
          <w:color w:val="auto"/>
          <w:sz w:val="24"/>
          <w:szCs w:val="24"/>
          <w:lang w:eastAsia="en-US"/>
        </w:rPr>
        <w:t xml:space="preserve"> roku</w:t>
      </w:r>
      <w:bookmarkEnd w:id="1"/>
    </w:p>
    <w:p w:rsidR="00F82951" w:rsidRPr="00B95102" w:rsidRDefault="00F82951" w:rsidP="00F82951">
      <w:pPr>
        <w:spacing w:line="360" w:lineRule="auto"/>
        <w:jc w:val="both"/>
        <w:rPr>
          <w:highlight w:val="yellow"/>
        </w:rPr>
      </w:pPr>
    </w:p>
    <w:p w:rsidR="00F82951" w:rsidRPr="00B95102" w:rsidRDefault="00F86B8A" w:rsidP="00E237B2">
      <w:pPr>
        <w:spacing w:line="360" w:lineRule="auto"/>
        <w:jc w:val="center"/>
        <w:rPr>
          <w:highlight w:val="yellow"/>
        </w:rPr>
      </w:pPr>
      <w:r>
        <w:rPr>
          <w:noProof/>
          <w:lang w:eastAsia="pl-PL"/>
        </w:rPr>
        <w:drawing>
          <wp:inline distT="0" distB="0" distL="0" distR="0" wp14:anchorId="1839BD8C" wp14:editId="1FA0A910">
            <wp:extent cx="5257800" cy="2762250"/>
            <wp:effectExtent l="0" t="0" r="19050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3477" w:rsidRPr="00B95102" w:rsidRDefault="000D3477" w:rsidP="00F82951">
      <w:pPr>
        <w:spacing w:line="360" w:lineRule="auto"/>
        <w:rPr>
          <w:i/>
          <w:highlight w:val="yellow"/>
        </w:rPr>
      </w:pPr>
    </w:p>
    <w:p w:rsidR="0068091C" w:rsidRPr="00114E4F" w:rsidRDefault="0068091C" w:rsidP="0068091C">
      <w:pPr>
        <w:pStyle w:val="Legenda"/>
        <w:jc w:val="both"/>
        <w:rPr>
          <w:b/>
          <w:color w:val="auto"/>
          <w:sz w:val="24"/>
          <w:szCs w:val="24"/>
        </w:rPr>
      </w:pPr>
      <w:bookmarkStart w:id="2" w:name="_Toc444672454"/>
      <w:r w:rsidRPr="00114E4F">
        <w:rPr>
          <w:b/>
          <w:color w:val="auto"/>
          <w:sz w:val="24"/>
          <w:szCs w:val="24"/>
        </w:rPr>
        <w:t xml:space="preserve">Wykres </w:t>
      </w:r>
      <w:r w:rsidRPr="00114E4F">
        <w:rPr>
          <w:b/>
          <w:color w:val="auto"/>
          <w:sz w:val="24"/>
          <w:szCs w:val="24"/>
        </w:rPr>
        <w:fldChar w:fldCharType="begin"/>
      </w:r>
      <w:r w:rsidRPr="00114E4F">
        <w:rPr>
          <w:b/>
          <w:color w:val="auto"/>
          <w:sz w:val="24"/>
          <w:szCs w:val="24"/>
        </w:rPr>
        <w:instrText xml:space="preserve"> SEQ Wykres \* ARABIC </w:instrText>
      </w:r>
      <w:r w:rsidRPr="00114E4F">
        <w:rPr>
          <w:b/>
          <w:color w:val="auto"/>
          <w:sz w:val="24"/>
          <w:szCs w:val="24"/>
        </w:rPr>
        <w:fldChar w:fldCharType="separate"/>
      </w:r>
      <w:r w:rsidR="00C061FD">
        <w:rPr>
          <w:b/>
          <w:noProof/>
          <w:color w:val="auto"/>
          <w:sz w:val="24"/>
          <w:szCs w:val="24"/>
        </w:rPr>
        <w:t>3</w:t>
      </w:r>
      <w:r w:rsidRPr="00114E4F">
        <w:rPr>
          <w:b/>
          <w:color w:val="auto"/>
          <w:sz w:val="24"/>
          <w:szCs w:val="24"/>
        </w:rPr>
        <w:fldChar w:fldCharType="end"/>
      </w:r>
      <w:r w:rsidRPr="00114E4F">
        <w:rPr>
          <w:b/>
          <w:color w:val="auto"/>
          <w:sz w:val="24"/>
          <w:szCs w:val="24"/>
        </w:rPr>
        <w:t xml:space="preserve">. </w:t>
      </w:r>
      <w:r w:rsidR="00114E4F" w:rsidRPr="00114E4F">
        <w:rPr>
          <w:rFonts w:eastAsia="Calibri"/>
          <w:color w:val="auto"/>
          <w:sz w:val="24"/>
          <w:szCs w:val="24"/>
          <w:lang w:eastAsia="en-US"/>
        </w:rPr>
        <w:t>Bieżący nad</w:t>
      </w:r>
      <w:r w:rsidR="00E237B2">
        <w:rPr>
          <w:rFonts w:eastAsia="Calibri"/>
          <w:color w:val="auto"/>
          <w:sz w:val="24"/>
          <w:szCs w:val="24"/>
          <w:lang w:eastAsia="en-US"/>
        </w:rPr>
        <w:t>zór sanitarny w zakresie</w:t>
      </w:r>
      <w:r w:rsidR="00114E4F" w:rsidRPr="00114E4F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E237B2">
        <w:rPr>
          <w:rFonts w:eastAsia="Calibri"/>
          <w:color w:val="auto"/>
          <w:sz w:val="24"/>
          <w:szCs w:val="24"/>
          <w:lang w:eastAsia="en-US"/>
        </w:rPr>
        <w:t>„</w:t>
      </w:r>
      <w:r w:rsidR="00114E4F" w:rsidRPr="00114E4F">
        <w:rPr>
          <w:rFonts w:eastAsia="Calibri"/>
          <w:color w:val="auto"/>
          <w:sz w:val="24"/>
          <w:szCs w:val="24"/>
          <w:lang w:eastAsia="en-US"/>
        </w:rPr>
        <w:t>monitoringu kontrolnego</w:t>
      </w:r>
      <w:r w:rsidR="00E237B2">
        <w:rPr>
          <w:rFonts w:eastAsia="Calibri"/>
          <w:color w:val="auto"/>
          <w:sz w:val="24"/>
          <w:szCs w:val="24"/>
          <w:lang w:eastAsia="en-US"/>
        </w:rPr>
        <w:t>”</w:t>
      </w:r>
      <w:r w:rsidR="00114E4F" w:rsidRPr="00114E4F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114E4F">
        <w:rPr>
          <w:color w:val="auto"/>
          <w:sz w:val="24"/>
          <w:szCs w:val="24"/>
        </w:rPr>
        <w:t>- przekroczenia parametrów fizykochemicznych w</w:t>
      </w:r>
      <w:r w:rsidRPr="00114E4F">
        <w:rPr>
          <w:b/>
          <w:color w:val="auto"/>
          <w:sz w:val="24"/>
          <w:szCs w:val="24"/>
        </w:rPr>
        <w:t xml:space="preserve"> 201</w:t>
      </w:r>
      <w:r w:rsidR="00114E4F" w:rsidRPr="00114E4F">
        <w:rPr>
          <w:b/>
          <w:color w:val="auto"/>
          <w:sz w:val="24"/>
          <w:szCs w:val="24"/>
        </w:rPr>
        <w:t>6</w:t>
      </w:r>
      <w:r w:rsidRPr="00114E4F">
        <w:rPr>
          <w:b/>
          <w:color w:val="auto"/>
          <w:sz w:val="24"/>
          <w:szCs w:val="24"/>
        </w:rPr>
        <w:t xml:space="preserve"> </w:t>
      </w:r>
      <w:r w:rsidRPr="00114E4F">
        <w:rPr>
          <w:color w:val="auto"/>
          <w:sz w:val="24"/>
          <w:szCs w:val="24"/>
        </w:rPr>
        <w:t>roku</w:t>
      </w:r>
      <w:bookmarkEnd w:id="2"/>
    </w:p>
    <w:p w:rsidR="00F82951" w:rsidRPr="00B95102" w:rsidRDefault="00114E4F" w:rsidP="00E237B2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37933E87" wp14:editId="73D7517F">
            <wp:extent cx="5162550" cy="2895600"/>
            <wp:effectExtent l="0" t="0" r="1905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091C" w:rsidRPr="00B95102" w:rsidRDefault="0068091C" w:rsidP="0068091C">
      <w:pPr>
        <w:pStyle w:val="Legenda"/>
        <w:rPr>
          <w:highlight w:val="yellow"/>
        </w:rPr>
      </w:pPr>
    </w:p>
    <w:p w:rsidR="0068091C" w:rsidRPr="00B95102" w:rsidRDefault="0068091C" w:rsidP="0068091C">
      <w:pPr>
        <w:pStyle w:val="Legenda"/>
        <w:rPr>
          <w:highlight w:val="yellow"/>
        </w:rPr>
      </w:pPr>
    </w:p>
    <w:p w:rsidR="0068091C" w:rsidRPr="00AB0C1E" w:rsidRDefault="0068091C" w:rsidP="00AB0C1E">
      <w:pPr>
        <w:pStyle w:val="Legenda"/>
        <w:jc w:val="both"/>
        <w:rPr>
          <w:b/>
          <w:i w:val="0"/>
          <w:color w:val="auto"/>
          <w:sz w:val="24"/>
          <w:szCs w:val="24"/>
        </w:rPr>
      </w:pPr>
      <w:bookmarkStart w:id="3" w:name="_Toc444672455"/>
      <w:r w:rsidRPr="00AB0C1E">
        <w:rPr>
          <w:b/>
          <w:color w:val="auto"/>
          <w:sz w:val="24"/>
          <w:szCs w:val="24"/>
        </w:rPr>
        <w:lastRenderedPageBreak/>
        <w:t xml:space="preserve">Wykres </w:t>
      </w:r>
      <w:r w:rsidRPr="00AB0C1E">
        <w:rPr>
          <w:b/>
          <w:color w:val="auto"/>
          <w:sz w:val="24"/>
          <w:szCs w:val="24"/>
        </w:rPr>
        <w:fldChar w:fldCharType="begin"/>
      </w:r>
      <w:r w:rsidRPr="00AB0C1E">
        <w:rPr>
          <w:b/>
          <w:color w:val="auto"/>
          <w:sz w:val="24"/>
          <w:szCs w:val="24"/>
        </w:rPr>
        <w:instrText xml:space="preserve"> SEQ Wykres \* ARABIC </w:instrText>
      </w:r>
      <w:r w:rsidRPr="00AB0C1E">
        <w:rPr>
          <w:b/>
          <w:color w:val="auto"/>
          <w:sz w:val="24"/>
          <w:szCs w:val="24"/>
        </w:rPr>
        <w:fldChar w:fldCharType="separate"/>
      </w:r>
      <w:r w:rsidR="00C061FD">
        <w:rPr>
          <w:b/>
          <w:noProof/>
          <w:color w:val="auto"/>
          <w:sz w:val="24"/>
          <w:szCs w:val="24"/>
        </w:rPr>
        <w:t>4</w:t>
      </w:r>
      <w:r w:rsidRPr="00AB0C1E">
        <w:rPr>
          <w:b/>
          <w:color w:val="auto"/>
          <w:sz w:val="24"/>
          <w:szCs w:val="24"/>
        </w:rPr>
        <w:fldChar w:fldCharType="end"/>
      </w:r>
      <w:r w:rsidRPr="00AB0C1E">
        <w:rPr>
          <w:b/>
          <w:color w:val="auto"/>
          <w:sz w:val="24"/>
          <w:szCs w:val="24"/>
        </w:rPr>
        <w:t>.</w:t>
      </w:r>
      <w:r w:rsidRPr="00AB0C1E">
        <w:rPr>
          <w:color w:val="auto"/>
          <w:sz w:val="24"/>
          <w:szCs w:val="24"/>
        </w:rPr>
        <w:t xml:space="preserve"> </w:t>
      </w:r>
      <w:r w:rsidR="00AB0C1E" w:rsidRPr="00AB0C1E">
        <w:rPr>
          <w:rFonts w:eastAsia="Calibri"/>
          <w:color w:val="auto"/>
          <w:sz w:val="24"/>
          <w:szCs w:val="24"/>
          <w:lang w:eastAsia="en-US"/>
        </w:rPr>
        <w:t>Bieżący nad</w:t>
      </w:r>
      <w:r w:rsidR="00E237B2">
        <w:rPr>
          <w:rFonts w:eastAsia="Calibri"/>
          <w:color w:val="auto"/>
          <w:sz w:val="24"/>
          <w:szCs w:val="24"/>
          <w:lang w:eastAsia="en-US"/>
        </w:rPr>
        <w:t>zór sanitarny w zakresie</w:t>
      </w:r>
      <w:r w:rsidR="00AB0C1E" w:rsidRPr="00AB0C1E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E237B2">
        <w:rPr>
          <w:rFonts w:eastAsia="Calibri"/>
          <w:color w:val="auto"/>
          <w:sz w:val="24"/>
          <w:szCs w:val="24"/>
          <w:lang w:eastAsia="en-US"/>
        </w:rPr>
        <w:t>„</w:t>
      </w:r>
      <w:r w:rsidR="00AB0C1E" w:rsidRPr="00AB0C1E">
        <w:rPr>
          <w:rFonts w:eastAsia="Calibri"/>
          <w:color w:val="auto"/>
          <w:sz w:val="24"/>
          <w:szCs w:val="24"/>
          <w:lang w:eastAsia="en-US"/>
        </w:rPr>
        <w:t>monitoringu przeglądowego</w:t>
      </w:r>
      <w:r w:rsidR="00E237B2">
        <w:rPr>
          <w:rFonts w:eastAsia="Calibri"/>
          <w:color w:val="auto"/>
          <w:sz w:val="24"/>
          <w:szCs w:val="24"/>
          <w:lang w:eastAsia="en-US"/>
        </w:rPr>
        <w:t>”</w:t>
      </w:r>
      <w:r w:rsidR="00AB0C1E" w:rsidRPr="00AB0C1E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AB0C1E">
        <w:rPr>
          <w:color w:val="auto"/>
          <w:sz w:val="24"/>
          <w:szCs w:val="24"/>
        </w:rPr>
        <w:t xml:space="preserve">- przekroczenia parametrów mikrobiologicznych w </w:t>
      </w:r>
      <w:r w:rsidRPr="00AB0C1E">
        <w:rPr>
          <w:b/>
          <w:color w:val="auto"/>
          <w:sz w:val="24"/>
          <w:szCs w:val="24"/>
        </w:rPr>
        <w:t>201</w:t>
      </w:r>
      <w:r w:rsidR="00AB0C1E" w:rsidRPr="00AB0C1E">
        <w:rPr>
          <w:b/>
          <w:color w:val="auto"/>
          <w:sz w:val="24"/>
          <w:szCs w:val="24"/>
        </w:rPr>
        <w:t>6</w:t>
      </w:r>
      <w:r w:rsidRPr="00AB0C1E">
        <w:rPr>
          <w:color w:val="auto"/>
          <w:sz w:val="24"/>
          <w:szCs w:val="24"/>
        </w:rPr>
        <w:t xml:space="preserve"> roku</w:t>
      </w:r>
      <w:bookmarkEnd w:id="3"/>
    </w:p>
    <w:p w:rsidR="000D3477" w:rsidRPr="00B95102" w:rsidRDefault="00C42FFC" w:rsidP="00E237B2">
      <w:pPr>
        <w:spacing w:line="360" w:lineRule="auto"/>
        <w:jc w:val="center"/>
        <w:rPr>
          <w:highlight w:val="yellow"/>
        </w:rPr>
      </w:pPr>
      <w:r>
        <w:rPr>
          <w:noProof/>
          <w:lang w:eastAsia="pl-PL"/>
        </w:rPr>
        <w:drawing>
          <wp:inline distT="0" distB="0" distL="0" distR="0" wp14:anchorId="72EA0FE8" wp14:editId="4B81352C">
            <wp:extent cx="5695950" cy="3324225"/>
            <wp:effectExtent l="0" t="0" r="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3477" w:rsidRPr="00B95102" w:rsidRDefault="000D3477" w:rsidP="000D347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highlight w:val="yellow"/>
          <w:lang w:eastAsia="pl-PL"/>
        </w:rPr>
      </w:pPr>
    </w:p>
    <w:p w:rsidR="000D3477" w:rsidRPr="00D01590" w:rsidRDefault="000D3477" w:rsidP="000D347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pl-PL"/>
        </w:rPr>
      </w:pPr>
      <w:r w:rsidRPr="00D01590">
        <w:rPr>
          <w:rFonts w:eastAsia="Times New Roman"/>
          <w:lang w:eastAsia="pl-PL"/>
        </w:rPr>
        <w:t>W 201</w:t>
      </w:r>
      <w:r w:rsidR="00D01590" w:rsidRPr="00D01590">
        <w:rPr>
          <w:rFonts w:eastAsia="Times New Roman"/>
          <w:lang w:eastAsia="pl-PL"/>
        </w:rPr>
        <w:t>6</w:t>
      </w:r>
      <w:r w:rsidR="00510A2C">
        <w:rPr>
          <w:rFonts w:eastAsia="Times New Roman"/>
          <w:lang w:eastAsia="pl-PL"/>
        </w:rPr>
        <w:t xml:space="preserve"> </w:t>
      </w:r>
      <w:r w:rsidRPr="00D01590">
        <w:rPr>
          <w:rFonts w:eastAsia="Times New Roman"/>
          <w:lang w:eastAsia="pl-PL"/>
        </w:rPr>
        <w:t xml:space="preserve">r. </w:t>
      </w:r>
      <w:r w:rsidR="00D01590" w:rsidRPr="00D01590">
        <w:rPr>
          <w:rFonts w:eastAsia="Times New Roman"/>
          <w:lang w:eastAsia="pl-PL"/>
        </w:rPr>
        <w:t xml:space="preserve">w próbkach wody pobranych </w:t>
      </w:r>
      <w:r w:rsidR="00D01590" w:rsidRPr="00D01590">
        <w:t>w zakresie monitoringu</w:t>
      </w:r>
      <w:r w:rsidR="00D01590" w:rsidRPr="00D01590">
        <w:rPr>
          <w:rFonts w:eastAsia="Times New Roman"/>
          <w:lang w:eastAsia="pl-PL"/>
        </w:rPr>
        <w:t xml:space="preserve"> </w:t>
      </w:r>
      <w:r w:rsidRPr="00D01590">
        <w:rPr>
          <w:rFonts w:eastAsia="Times New Roman"/>
          <w:lang w:eastAsia="pl-PL"/>
        </w:rPr>
        <w:t xml:space="preserve">przeglądowego z sieci wodociągowej </w:t>
      </w:r>
      <w:r w:rsidR="00D01590" w:rsidRPr="00D01590">
        <w:rPr>
          <w:rFonts w:eastAsia="Times New Roman"/>
          <w:lang w:eastAsia="pl-PL"/>
        </w:rPr>
        <w:t xml:space="preserve">odnotowano trzy przekroczenia dla bakterii grupy coli oraz jedno przekroczenie parametru </w:t>
      </w:r>
      <w:r w:rsidRPr="00D01590">
        <w:rPr>
          <w:rFonts w:eastAsia="Times New Roman"/>
          <w:lang w:eastAsia="pl-PL"/>
        </w:rPr>
        <w:t xml:space="preserve">ogólna liczba kolonii na agarze odżywczym w temp. </w:t>
      </w:r>
      <w:smartTag w:uri="urn:schemas-microsoft-com:office:smarttags" w:element="metricconverter">
        <w:smartTagPr>
          <w:attr w:name="ProductID" w:val="22ﾰC"/>
        </w:smartTagPr>
        <w:r w:rsidRPr="00D01590">
          <w:rPr>
            <w:rFonts w:eastAsia="Times New Roman"/>
            <w:lang w:eastAsia="pl-PL"/>
          </w:rPr>
          <w:t>22°C</w:t>
        </w:r>
      </w:smartTag>
      <w:r w:rsidRPr="00D01590">
        <w:rPr>
          <w:rFonts w:eastAsia="Times New Roman"/>
          <w:lang w:eastAsia="pl-PL"/>
        </w:rPr>
        <w:t xml:space="preserve"> ±</w:t>
      </w:r>
      <w:smartTag w:uri="urn:schemas-microsoft-com:office:smarttags" w:element="metricconverter">
        <w:smartTagPr>
          <w:attr w:name="ProductID" w:val="ﾰCǶ럠燀䪨eǻWordDoc䕍坏ƣÀ䘀̹À䘀˘ːခ쳌쳌`ːp଀஠̹À䘀ƶÀ䘀øŨခ쳌쳌è侸囐冠&#10;À䘀஘¬¬䕍坏À䘀᱌᝸㄀놈뚃狃鰂඼дᾛ㲦渵⓱4!hkis-f18f7211f6192.168.0.110 &#10;ခ쳌쳌Ř罘&#10;᱌᝸㄀놈蠐д඼耀඼д⒡ꆒ⁻率8ۘ"/>
        </w:smartTagPr>
        <w:r w:rsidRPr="00D01590">
          <w:rPr>
            <w:rFonts w:eastAsia="Times New Roman"/>
            <w:lang w:eastAsia="pl-PL"/>
          </w:rPr>
          <w:t>2°C</w:t>
        </w:r>
      </w:smartTag>
      <w:r w:rsidR="00E237B2">
        <w:rPr>
          <w:rFonts w:eastAsia="Times New Roman"/>
          <w:lang w:eastAsia="pl-PL"/>
        </w:rPr>
        <w:t xml:space="preserve"> po 72h</w:t>
      </w:r>
      <w:r w:rsidRPr="00D01590">
        <w:rPr>
          <w:rFonts w:eastAsia="Times New Roman"/>
          <w:lang w:eastAsia="pl-PL"/>
        </w:rPr>
        <w:t>.</w:t>
      </w:r>
    </w:p>
    <w:p w:rsidR="009F4CFD" w:rsidRDefault="00EC2488" w:rsidP="009F4CFD">
      <w:pPr>
        <w:spacing w:line="360" w:lineRule="auto"/>
        <w:jc w:val="both"/>
      </w:pPr>
      <w:r w:rsidRPr="00D22849">
        <w:t>Mając na uwadz</w:t>
      </w:r>
      <w:r w:rsidR="00E237B2">
        <w:t>e w</w:t>
      </w:r>
      <w:r w:rsidRPr="00D22849">
        <w:t>w</w:t>
      </w:r>
      <w:r w:rsidR="00E237B2">
        <w:t>.</w:t>
      </w:r>
      <w:r w:rsidRPr="00D22849">
        <w:t xml:space="preserve"> przekroczeni</w:t>
      </w:r>
      <w:r w:rsidR="00E237B2">
        <w:t xml:space="preserve">a podjęto działania, w </w:t>
      </w:r>
      <w:r w:rsidRPr="00397CD4">
        <w:t>wyniku których z</w:t>
      </w:r>
      <w:r w:rsidR="00E237B2">
        <w:t>arówno administrator sieci, tj.</w:t>
      </w:r>
      <w:r w:rsidRPr="00397CD4">
        <w:t xml:space="preserve"> </w:t>
      </w:r>
      <w:proofErr w:type="spellStart"/>
      <w:r w:rsidRPr="00397CD4">
        <w:t>PWiK</w:t>
      </w:r>
      <w:proofErr w:type="spellEnd"/>
      <w:r w:rsidRPr="00397CD4">
        <w:t xml:space="preserve"> w Rudzie Śląskiej, jak i tutejszy organ, dokonali</w:t>
      </w:r>
      <w:r w:rsidRPr="00D22849">
        <w:t xml:space="preserve"> </w:t>
      </w:r>
      <w:r w:rsidR="00E237B2">
        <w:t>pobrań</w:t>
      </w:r>
      <w:r w:rsidRPr="00D22849">
        <w:t xml:space="preserve"> kontroln</w:t>
      </w:r>
      <w:r>
        <w:t>ych - sprawdzających</w:t>
      </w:r>
      <w:r w:rsidRPr="00D22849">
        <w:t>, uzyskując prawidłowe parametry mikrobiologiczne.</w:t>
      </w:r>
    </w:p>
    <w:p w:rsidR="00EC2488" w:rsidRDefault="009F4CFD" w:rsidP="000D3477">
      <w:pPr>
        <w:spacing w:line="360" w:lineRule="auto"/>
        <w:jc w:val="both"/>
      </w:pPr>
      <w:r w:rsidRPr="008938FE">
        <w:t xml:space="preserve">Ponadto w </w:t>
      </w:r>
      <w:r>
        <w:t>1</w:t>
      </w:r>
      <w:r w:rsidRPr="008938FE">
        <w:t xml:space="preserve"> przypadk</w:t>
      </w:r>
      <w:r>
        <w:t>u</w:t>
      </w:r>
      <w:r w:rsidRPr="008938FE">
        <w:t xml:space="preserve"> stwierdzono niedopuszczalne stężeni</w:t>
      </w:r>
      <w:r>
        <w:t>e</w:t>
      </w:r>
      <w:r w:rsidRPr="008938FE">
        <w:t xml:space="preserve"> parametr</w:t>
      </w:r>
      <w:r>
        <w:t xml:space="preserve">u </w:t>
      </w:r>
      <w:r w:rsidRPr="008938FE">
        <w:t>fizykochemiczn</w:t>
      </w:r>
      <w:r>
        <w:t>ego, tj.</w:t>
      </w:r>
      <w:r w:rsidRPr="008938FE">
        <w:t xml:space="preserve"> żelaza</w:t>
      </w:r>
      <w:r>
        <w:t>.</w:t>
      </w:r>
    </w:p>
    <w:p w:rsidR="005E3C34" w:rsidRPr="009F4CFD" w:rsidRDefault="009F4CFD" w:rsidP="000D3477">
      <w:pPr>
        <w:spacing w:line="360" w:lineRule="auto"/>
        <w:jc w:val="both"/>
      </w:pPr>
      <w:r w:rsidRPr="008938FE">
        <w:t>Każdorazowo w wyniku prowadzonego postępowania (pisma do osób odpowiedzialnych, informacja telefoniczna lub pisemna) uzyskano dla sieci miejskiej prawidłowe parametry fizykochemiczne i mikrobiologiczne wody.</w:t>
      </w:r>
    </w:p>
    <w:p w:rsidR="00E00D2B" w:rsidRPr="009F4CFD" w:rsidRDefault="009F4CFD" w:rsidP="009F4CFD">
      <w:pPr>
        <w:spacing w:line="360" w:lineRule="auto"/>
        <w:ind w:firstLine="708"/>
        <w:jc w:val="both"/>
        <w:rPr>
          <w:lang w:eastAsia="pl-PL"/>
        </w:rPr>
      </w:pPr>
      <w:r w:rsidRPr="00EC2488">
        <w:rPr>
          <w:lang w:eastAsia="pl-PL"/>
        </w:rPr>
        <w:t xml:space="preserve">W próbkach wody pobranych w ramach </w:t>
      </w:r>
      <w:r>
        <w:rPr>
          <w:lang w:eastAsia="pl-PL"/>
        </w:rPr>
        <w:t>bieżącego nadzoru sa</w:t>
      </w:r>
      <w:r w:rsidR="00510A2C">
        <w:rPr>
          <w:lang w:eastAsia="pl-PL"/>
        </w:rPr>
        <w:t xml:space="preserve">nitarnego w zakresie </w:t>
      </w:r>
      <w:r>
        <w:rPr>
          <w:lang w:eastAsia="pl-PL"/>
        </w:rPr>
        <w:t xml:space="preserve"> monitoringu kontrolnego</w:t>
      </w:r>
      <w:r w:rsidRPr="00EC2488">
        <w:rPr>
          <w:lang w:eastAsia="pl-PL"/>
        </w:rPr>
        <w:t xml:space="preserve"> ze stacji uzdatniania wody – wodociągi zakładowe, znajdujących się na terenie miasta Ruda Śląska </w:t>
      </w:r>
      <w:r>
        <w:t>nie stwierdzono nieprawidłowych wartości dla badanych parametrów. Natomiast dla prób</w:t>
      </w:r>
      <w:r>
        <w:rPr>
          <w:lang w:eastAsia="pl-PL"/>
        </w:rPr>
        <w:t xml:space="preserve"> </w:t>
      </w:r>
      <w:r w:rsidR="000D3477" w:rsidRPr="00EC2488">
        <w:rPr>
          <w:lang w:eastAsia="pl-PL"/>
        </w:rPr>
        <w:t xml:space="preserve">pobranych w ramach </w:t>
      </w:r>
      <w:r>
        <w:rPr>
          <w:lang w:eastAsia="pl-PL"/>
        </w:rPr>
        <w:t>bieżącego nadzoru sanitarnego w zakresie monitoringu przeglądowego</w:t>
      </w:r>
      <w:r w:rsidR="000D3477" w:rsidRPr="00EC2488">
        <w:rPr>
          <w:lang w:eastAsia="pl-PL"/>
        </w:rPr>
        <w:t xml:space="preserve"> ze stacji uzdatniania wody – wodociągi zakładowe, znajdujących się na terenie miasta Ruda Śląska </w:t>
      </w:r>
      <w:r w:rsidR="00E00D2B" w:rsidRPr="00EC2488">
        <w:rPr>
          <w:lang w:eastAsia="pl-PL"/>
        </w:rPr>
        <w:t xml:space="preserve">jednorazowo </w:t>
      </w:r>
      <w:r w:rsidR="000D3477" w:rsidRPr="00EC2488">
        <w:rPr>
          <w:lang w:eastAsia="pl-PL"/>
        </w:rPr>
        <w:t>stwierdzono przekroczeni</w:t>
      </w:r>
      <w:r w:rsidR="00E00D2B" w:rsidRPr="00EC2488">
        <w:rPr>
          <w:lang w:eastAsia="pl-PL"/>
        </w:rPr>
        <w:t>e</w:t>
      </w:r>
      <w:r w:rsidR="000D3477" w:rsidRPr="00EC2488">
        <w:rPr>
          <w:lang w:eastAsia="pl-PL"/>
        </w:rPr>
        <w:t xml:space="preserve"> parametr</w:t>
      </w:r>
      <w:r w:rsidR="00E00D2B" w:rsidRPr="00EC2488">
        <w:rPr>
          <w:lang w:eastAsia="pl-PL"/>
        </w:rPr>
        <w:t>u</w:t>
      </w:r>
      <w:r w:rsidR="000D3477" w:rsidRPr="00EC2488">
        <w:rPr>
          <w:lang w:eastAsia="pl-PL"/>
        </w:rPr>
        <w:t xml:space="preserve">: </w:t>
      </w:r>
      <w:r w:rsidR="00EC2488" w:rsidRPr="009F4CFD">
        <w:rPr>
          <w:lang w:eastAsia="pl-PL"/>
        </w:rPr>
        <w:t>siarczany</w:t>
      </w:r>
      <w:r w:rsidR="000D3477" w:rsidRPr="009F4CFD">
        <w:rPr>
          <w:lang w:eastAsia="pl-PL"/>
        </w:rPr>
        <w:t xml:space="preserve">. </w:t>
      </w:r>
      <w:r w:rsidR="00E00D2B" w:rsidRPr="009F4CFD">
        <w:t>Przekroczenie fizykochemiczne dotyczyło SUW KWK „</w:t>
      </w:r>
      <w:r w:rsidR="00EC2488" w:rsidRPr="009F4CFD">
        <w:t>POKÓJ</w:t>
      </w:r>
      <w:r w:rsidRPr="009F4CFD">
        <w:t xml:space="preserve">”. </w:t>
      </w:r>
    </w:p>
    <w:p w:rsidR="005E3C34" w:rsidRPr="00E05DE0" w:rsidRDefault="009F4CFD" w:rsidP="00F82951">
      <w:pPr>
        <w:spacing w:line="360" w:lineRule="auto"/>
        <w:jc w:val="both"/>
        <w:rPr>
          <w:i/>
        </w:rPr>
      </w:pPr>
      <w:r w:rsidRPr="009F4CFD">
        <w:rPr>
          <w:lang w:eastAsia="pl-PL"/>
        </w:rPr>
        <w:lastRenderedPageBreak/>
        <w:t>Po stwierdzeniu przekroczenia</w:t>
      </w:r>
      <w:r w:rsidR="000D3477" w:rsidRPr="009F4CFD">
        <w:rPr>
          <w:lang w:eastAsia="pl-PL"/>
        </w:rPr>
        <w:t xml:space="preserve"> </w:t>
      </w:r>
      <w:r w:rsidRPr="009F4CFD">
        <w:rPr>
          <w:lang w:eastAsia="pl-PL"/>
        </w:rPr>
        <w:t>parametru</w:t>
      </w:r>
      <w:r w:rsidR="0068091C" w:rsidRPr="009F4CFD">
        <w:rPr>
          <w:lang w:eastAsia="pl-PL"/>
        </w:rPr>
        <w:t xml:space="preserve"> </w:t>
      </w:r>
      <w:r w:rsidR="000D3477" w:rsidRPr="009F4CFD">
        <w:rPr>
          <w:lang w:eastAsia="pl-PL"/>
        </w:rPr>
        <w:t>fizyk</w:t>
      </w:r>
      <w:r w:rsidRPr="009F4CFD">
        <w:rPr>
          <w:lang w:eastAsia="pl-PL"/>
        </w:rPr>
        <w:t>ochemicznego</w:t>
      </w:r>
      <w:r w:rsidR="000D3477" w:rsidRPr="009F4CFD">
        <w:rPr>
          <w:lang w:eastAsia="pl-PL"/>
        </w:rPr>
        <w:t xml:space="preserve"> Państwowy Powiatowy Inspektor Sanitarny w Rudzie Śląskiej </w:t>
      </w:r>
      <w:r w:rsidRPr="009F4CFD">
        <w:rPr>
          <w:lang w:eastAsia="pl-PL"/>
        </w:rPr>
        <w:t>poinformował osobę</w:t>
      </w:r>
      <w:r w:rsidR="000D3477" w:rsidRPr="009F4CFD">
        <w:rPr>
          <w:lang w:eastAsia="pl-PL"/>
        </w:rPr>
        <w:t xml:space="preserve"> odpowiedzialn</w:t>
      </w:r>
      <w:r w:rsidRPr="009F4CFD">
        <w:rPr>
          <w:lang w:eastAsia="pl-PL"/>
        </w:rPr>
        <w:t>ą</w:t>
      </w:r>
      <w:r w:rsidR="00E05DE0">
        <w:rPr>
          <w:lang w:eastAsia="pl-PL"/>
        </w:rPr>
        <w:t xml:space="preserve"> za jakość wody do </w:t>
      </w:r>
      <w:r w:rsidR="000D3477" w:rsidRPr="009F4CFD">
        <w:rPr>
          <w:lang w:eastAsia="pl-PL"/>
        </w:rPr>
        <w:t>spo</w:t>
      </w:r>
      <w:r w:rsidRPr="009F4CFD">
        <w:rPr>
          <w:lang w:eastAsia="pl-PL"/>
        </w:rPr>
        <w:t>życia i zobowiązywał właściciela urządzenia</w:t>
      </w:r>
      <w:r w:rsidR="000D3477" w:rsidRPr="009F4CFD">
        <w:rPr>
          <w:lang w:eastAsia="pl-PL"/>
        </w:rPr>
        <w:t xml:space="preserve"> do podjęcia stosownych działań, celem poprawy jakości wody</w:t>
      </w:r>
      <w:r w:rsidR="00E237B2">
        <w:t xml:space="preserve"> i przekazania</w:t>
      </w:r>
      <w:r w:rsidR="000D3477" w:rsidRPr="009F4CFD">
        <w:t xml:space="preserve"> </w:t>
      </w:r>
      <w:r w:rsidR="008D1E1E" w:rsidRPr="009F4CFD">
        <w:t xml:space="preserve">informacji </w:t>
      </w:r>
      <w:r w:rsidR="000D3477" w:rsidRPr="009F4CFD">
        <w:t>w przedmiocie rozpatrywanej sprawy.</w:t>
      </w:r>
      <w:r>
        <w:t xml:space="preserve"> W </w:t>
      </w:r>
      <w:r w:rsidRPr="005C2789">
        <w:t xml:space="preserve">wyniku prowadzonego postępowania </w:t>
      </w:r>
      <w:r>
        <w:t>(</w:t>
      </w:r>
      <w:r w:rsidRPr="005C2789">
        <w:t>informacja telefoniczna) uzyskano dla sieci kopalnianej prawidł</w:t>
      </w:r>
      <w:r>
        <w:t>owe parametry fizykochemiczne wody.</w:t>
      </w:r>
    </w:p>
    <w:p w:rsidR="005E3C34" w:rsidRDefault="005E3C34" w:rsidP="000A6A14">
      <w:pPr>
        <w:spacing w:line="360" w:lineRule="auto"/>
        <w:ind w:firstLine="708"/>
        <w:jc w:val="both"/>
        <w:rPr>
          <w:highlight w:val="yellow"/>
        </w:rPr>
      </w:pPr>
    </w:p>
    <w:p w:rsidR="00EA6216" w:rsidRPr="00DE0B19" w:rsidRDefault="00EA6216" w:rsidP="00EA6216">
      <w:pPr>
        <w:spacing w:line="360" w:lineRule="auto"/>
        <w:ind w:firstLine="708"/>
        <w:jc w:val="both"/>
        <w:rPr>
          <w:highlight w:val="yellow"/>
        </w:rPr>
      </w:pPr>
      <w:r w:rsidRPr="00DE0B19">
        <w:t>Na podstawie analizy pobranych w 2016 roku próbek wody stwierdza się, iż dla miej</w:t>
      </w:r>
      <w:r w:rsidRPr="00530CC0">
        <w:t xml:space="preserve">skiej sieci wodociągowej próbki kwestionowane stanowią 11,1% ogółu pobranych próbek. Natomiast próbki kwestionowane pobrane ze stacji uzdatniania wody stanowią 5,9% ogółu pobranych próbek. Porównując powyższe dane z rokiem 2015 stwierdza się, iż procent przekroczeń w pobieranych próbkach wody </w:t>
      </w:r>
      <w:r w:rsidRPr="00EA6216">
        <w:rPr>
          <w:u w:val="single"/>
        </w:rPr>
        <w:t>utrzymuje się na stosunkowo stałym poziomie</w:t>
      </w:r>
      <w:r w:rsidRPr="00530CC0">
        <w:t>. W przypadku miejskiej sieci wodociągowej uzyskano spadek zanotowanych przekroczeń na poziomie 0,4%. W przypadku stacji uzdatniania wody natomiast odnotowany został wzrost o 0,2</w:t>
      </w:r>
      <w:r w:rsidRPr="00EA6216">
        <w:t>%. PPI</w:t>
      </w:r>
      <w:r w:rsidR="00E237B2">
        <w:t xml:space="preserve">S w Rudzie Śląskiej stwierdził </w:t>
      </w:r>
      <w:r w:rsidRPr="00EA6216">
        <w:rPr>
          <w:b/>
        </w:rPr>
        <w:t>stabilność parametrów jakości wody</w:t>
      </w:r>
      <w:r w:rsidRPr="00EA6216">
        <w:t xml:space="preserve"> </w:t>
      </w:r>
      <w:r w:rsidRPr="00EA6216">
        <w:rPr>
          <w:b/>
        </w:rPr>
        <w:t>przeznaczonej do spożycia</w:t>
      </w:r>
      <w:r w:rsidRPr="00EA6216">
        <w:t xml:space="preserve"> rozprowadzanej przez miejską sieć wodociągową oraz wody produkowanej i rozprowadzanej przez SUW w 2016</w:t>
      </w:r>
      <w:r w:rsidR="00E237B2">
        <w:t xml:space="preserve"> </w:t>
      </w:r>
      <w:r w:rsidRPr="00EA6216">
        <w:t>r.</w:t>
      </w:r>
    </w:p>
    <w:p w:rsidR="00EA6216" w:rsidRDefault="00EA6216" w:rsidP="000A6A14">
      <w:pPr>
        <w:spacing w:line="360" w:lineRule="auto"/>
        <w:ind w:firstLine="708"/>
        <w:jc w:val="both"/>
        <w:rPr>
          <w:highlight w:val="yellow"/>
        </w:rPr>
      </w:pPr>
    </w:p>
    <w:p w:rsidR="004C6739" w:rsidRDefault="004C6739"/>
    <w:p w:rsidR="00B82BE7" w:rsidRDefault="00B82BE7"/>
    <w:p w:rsidR="00B82BE7" w:rsidRDefault="00B82BE7">
      <w:bookmarkStart w:id="4" w:name="_GoBack"/>
      <w:bookmarkEnd w:id="4"/>
    </w:p>
    <w:sectPr w:rsidR="00B82BE7" w:rsidSect="007A2B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6AE8"/>
    <w:multiLevelType w:val="hybridMultilevel"/>
    <w:tmpl w:val="48CE7B2C"/>
    <w:lvl w:ilvl="0" w:tplc="BA5AB9D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A36C9"/>
    <w:multiLevelType w:val="hybridMultilevel"/>
    <w:tmpl w:val="DB46C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70E2"/>
    <w:multiLevelType w:val="hybridMultilevel"/>
    <w:tmpl w:val="FF1EC0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644FD"/>
    <w:multiLevelType w:val="hybridMultilevel"/>
    <w:tmpl w:val="6F20B5B0"/>
    <w:lvl w:ilvl="0" w:tplc="A00434C4">
      <w:start w:val="1"/>
      <w:numFmt w:val="bullet"/>
      <w:lvlText w:val="−"/>
      <w:lvlJc w:val="left"/>
      <w:pPr>
        <w:tabs>
          <w:tab w:val="num" w:pos="340"/>
        </w:tabs>
        <w:ind w:left="340" w:firstLine="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432E6"/>
    <w:multiLevelType w:val="hybridMultilevel"/>
    <w:tmpl w:val="76BEF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E3E31"/>
    <w:multiLevelType w:val="hybridMultilevel"/>
    <w:tmpl w:val="E41A5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A1FBC"/>
    <w:multiLevelType w:val="hybridMultilevel"/>
    <w:tmpl w:val="354E4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C5AA0"/>
    <w:multiLevelType w:val="hybridMultilevel"/>
    <w:tmpl w:val="A0BA734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51"/>
    <w:rsid w:val="00007C25"/>
    <w:rsid w:val="000A6A14"/>
    <w:rsid w:val="000D3477"/>
    <w:rsid w:val="00114E4F"/>
    <w:rsid w:val="00167A7E"/>
    <w:rsid w:val="001D565C"/>
    <w:rsid w:val="0023380F"/>
    <w:rsid w:val="0025124C"/>
    <w:rsid w:val="00290FD1"/>
    <w:rsid w:val="003A4B08"/>
    <w:rsid w:val="004277FF"/>
    <w:rsid w:val="004C6739"/>
    <w:rsid w:val="00510A2C"/>
    <w:rsid w:val="005E3C34"/>
    <w:rsid w:val="00611B92"/>
    <w:rsid w:val="0061729B"/>
    <w:rsid w:val="006412A8"/>
    <w:rsid w:val="0068091C"/>
    <w:rsid w:val="00693354"/>
    <w:rsid w:val="006B6BE9"/>
    <w:rsid w:val="006C72C6"/>
    <w:rsid w:val="007A2B99"/>
    <w:rsid w:val="007F0C5C"/>
    <w:rsid w:val="008D1E1E"/>
    <w:rsid w:val="008E705D"/>
    <w:rsid w:val="009E1666"/>
    <w:rsid w:val="009F4CFD"/>
    <w:rsid w:val="00A40252"/>
    <w:rsid w:val="00A764F6"/>
    <w:rsid w:val="00AB0C1E"/>
    <w:rsid w:val="00B16BD2"/>
    <w:rsid w:val="00B82BE7"/>
    <w:rsid w:val="00B91D5F"/>
    <w:rsid w:val="00B95102"/>
    <w:rsid w:val="00BA1269"/>
    <w:rsid w:val="00C061FD"/>
    <w:rsid w:val="00C42FFC"/>
    <w:rsid w:val="00CC4AA0"/>
    <w:rsid w:val="00CE4969"/>
    <w:rsid w:val="00D01590"/>
    <w:rsid w:val="00D41D01"/>
    <w:rsid w:val="00D71B9D"/>
    <w:rsid w:val="00D90493"/>
    <w:rsid w:val="00E00D2B"/>
    <w:rsid w:val="00E05DE0"/>
    <w:rsid w:val="00E10EDA"/>
    <w:rsid w:val="00E237B2"/>
    <w:rsid w:val="00E473BC"/>
    <w:rsid w:val="00EA6216"/>
    <w:rsid w:val="00EC2488"/>
    <w:rsid w:val="00EC35E4"/>
    <w:rsid w:val="00ED3911"/>
    <w:rsid w:val="00F82951"/>
    <w:rsid w:val="00F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9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9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6B6BE9"/>
  </w:style>
  <w:style w:type="paragraph" w:styleId="Legenda">
    <w:name w:val="caption"/>
    <w:basedOn w:val="Normalny"/>
    <w:next w:val="Normalny"/>
    <w:uiPriority w:val="35"/>
    <w:unhideWhenUsed/>
    <w:qFormat/>
    <w:rsid w:val="0068091C"/>
    <w:pPr>
      <w:spacing w:after="200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2B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E1E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E1E"/>
    <w:rPr>
      <w:rFonts w:ascii="Arial" w:eastAsia="SimSun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9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9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6B6BE9"/>
  </w:style>
  <w:style w:type="paragraph" w:styleId="Legenda">
    <w:name w:val="caption"/>
    <w:basedOn w:val="Normalny"/>
    <w:next w:val="Normalny"/>
    <w:uiPriority w:val="35"/>
    <w:unhideWhenUsed/>
    <w:qFormat/>
    <w:rsid w:val="0068091C"/>
    <w:pPr>
      <w:spacing w:after="200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2B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E1E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E1E"/>
    <w:rPr>
      <w:rFonts w:ascii="Arial" w:eastAsia="SimSu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OROTA-HKIS\SharedDocs\WODA\woda%202017\raport%20o%20jakosci%20wody%20ps%202016\Excel_roboczy%20do%20raportu_WYKRES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22B-433B-9918-5C1AF22FDC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22B-433B-9918-5C1AF22FDC5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22B-433B-9918-5C1AF22FDC5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22B-433B-9918-5C1AF22FDC57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'Ilość pobranych próbek'!$A$2:$A$5</c:f>
              <c:strCache>
                <c:ptCount val="4"/>
                <c:pt idx="0">
                  <c:v>zakres badań jak dla monitoringu kontrolnego</c:v>
                </c:pt>
                <c:pt idx="1">
                  <c:v>zakres badań jak dla monitoringu przeglądowego</c:v>
                </c:pt>
                <c:pt idx="2">
                  <c:v>Legionella sp.</c:v>
                </c:pt>
                <c:pt idx="3">
                  <c:v>inne nadzorowane</c:v>
                </c:pt>
              </c:strCache>
            </c:strRef>
          </c:cat>
          <c:val>
            <c:numRef>
              <c:f>'Ilość pobranych próbek'!$B$2:$B$5</c:f>
              <c:numCache>
                <c:formatCode>General</c:formatCode>
                <c:ptCount val="4"/>
                <c:pt idx="0">
                  <c:v>74</c:v>
                </c:pt>
                <c:pt idx="1">
                  <c:v>31</c:v>
                </c:pt>
                <c:pt idx="2">
                  <c:v>85</c:v>
                </c:pt>
                <c:pt idx="3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22B-433B-9918-5C1AF22FDC5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6">
                    <a:lumMod val="60000"/>
                    <a:lumOff val="40000"/>
                    <a:shade val="30000"/>
                    <a:satMod val="115000"/>
                  </a:schemeClr>
                </a:gs>
                <a:gs pos="50000">
                  <a:schemeClr val="accent6">
                    <a:lumMod val="60000"/>
                    <a:lumOff val="40000"/>
                    <a:shade val="67500"/>
                    <a:satMod val="115000"/>
                  </a:schemeClr>
                </a:gs>
                <a:gs pos="100000">
                  <a:schemeClr val="accent6">
                    <a:lumMod val="60000"/>
                    <a:lumOff val="40000"/>
                    <a:shade val="100000"/>
                    <a:satMod val="115000"/>
                  </a:schemeClr>
                </a:gs>
              </a:gsLst>
              <a:path path="circle">
                <a:fillToRect l="100000" t="100000"/>
              </a:path>
              <a:tileRect r="-100000" b="-10000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38E-2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3D-4A5B-81FA-A0C3542A1435}"/>
                </c:ext>
              </c:extLst>
            </c:dLbl>
            <c:dLbl>
              <c:idx val="1"/>
              <c:layout>
                <c:manualLayout>
                  <c:x val="-2.7777777777777779E-3"/>
                  <c:y val="0.375000000000000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3D-4A5B-81FA-A0C3542A14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MK!$A$1:$B$1</c:f>
              <c:strCache>
                <c:ptCount val="2"/>
                <c:pt idx="0">
                  <c:v>Bakterie grupy coli</c:v>
                </c:pt>
                <c:pt idx="1">
                  <c:v>Liczba próbek pobranych do badań mikrobiologicznych</c:v>
                </c:pt>
              </c:strCache>
            </c:strRef>
          </c:cat>
          <c:val>
            <c:numRef>
              <c:f>MK!$A$2:$B$2</c:f>
              <c:numCache>
                <c:formatCode>General</c:formatCode>
                <c:ptCount val="2"/>
                <c:pt idx="0">
                  <c:v>3</c:v>
                </c:pt>
                <c:pt idx="1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3D-4A5B-81FA-A0C3542A14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990656"/>
        <c:axId val="129992192"/>
        <c:axId val="0"/>
      </c:bar3DChart>
      <c:catAx>
        <c:axId val="12999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129992192"/>
        <c:crosses val="autoZero"/>
        <c:auto val="1"/>
        <c:lblAlgn val="ctr"/>
        <c:lblOffset val="100"/>
        <c:noMultiLvlLbl val="0"/>
      </c:catAx>
      <c:valAx>
        <c:axId val="12999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9990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path path="circle">
                <a:fillToRect l="100000" t="100000"/>
              </a:path>
              <a:tileRect r="-100000" b="-10000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129660545353366E-2"/>
                  <c:y val="2.0703933747412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04-4584-A9CD-E99F53FD0B06}"/>
                </c:ext>
              </c:extLst>
            </c:dLbl>
            <c:dLbl>
              <c:idx val="1"/>
              <c:layout>
                <c:manualLayout>
                  <c:x val="2.003338898163606E-2"/>
                  <c:y val="1.65631469979296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04-4584-A9CD-E99F53FD0B06}"/>
                </c:ext>
              </c:extLst>
            </c:dLbl>
            <c:dLbl>
              <c:idx val="2"/>
              <c:layout>
                <c:manualLayout>
                  <c:x val="-8.161656782436857E-17"/>
                  <c:y val="0.4306418219461697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904-4584-A9CD-E99F53FD0B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MK!$A$21:$A$23</c:f>
              <c:strCache>
                <c:ptCount val="3"/>
                <c:pt idx="0">
                  <c:v>mętność</c:v>
                </c:pt>
                <c:pt idx="1">
                  <c:v>żelazo</c:v>
                </c:pt>
                <c:pt idx="2">
                  <c:v>Liczba próbek pobranych do badań fizykochemicznych</c:v>
                </c:pt>
              </c:strCache>
            </c:strRef>
          </c:cat>
          <c:val>
            <c:numRef>
              <c:f>MK!$B$21:$B$23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904-4584-A9CD-E99F53FD0B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019712"/>
        <c:axId val="130021248"/>
        <c:axId val="0"/>
      </c:bar3DChart>
      <c:catAx>
        <c:axId val="13001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130021248"/>
        <c:crosses val="autoZero"/>
        <c:auto val="1"/>
        <c:lblAlgn val="ctr"/>
        <c:lblOffset val="100"/>
        <c:noMultiLvlLbl val="0"/>
      </c:catAx>
      <c:valAx>
        <c:axId val="130021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0019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2">
                    <a:lumMod val="60000"/>
                    <a:lumOff val="40000"/>
                    <a:shade val="30000"/>
                    <a:satMod val="115000"/>
                  </a:schemeClr>
                </a:gs>
                <a:gs pos="50000">
                  <a:schemeClr val="accent2">
                    <a:lumMod val="60000"/>
                    <a:lumOff val="40000"/>
                    <a:shade val="67500"/>
                    <a:satMod val="115000"/>
                  </a:schemeClr>
                </a:gs>
                <a:gs pos="100000">
                  <a:schemeClr val="accent2">
                    <a:lumMod val="60000"/>
                    <a:lumOff val="40000"/>
                    <a:shade val="100000"/>
                    <a:satMod val="115000"/>
                  </a:schemeClr>
                </a:gs>
              </a:gsLst>
              <a:path path="circle">
                <a:fillToRect l="100000" t="100000"/>
              </a:path>
              <a:tileRect r="-100000" b="-10000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918617614269788E-3"/>
                  <c:y val="1.33333333333333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65-41F1-8B66-01B0DBBE4388}"/>
                </c:ext>
              </c:extLst>
            </c:dLbl>
            <c:dLbl>
              <c:idx val="1"/>
              <c:layout>
                <c:manualLayout>
                  <c:x val="1.3377926421404682E-2"/>
                  <c:y val="1.33333333333332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65-41F1-8B66-01B0DBBE4388}"/>
                </c:ext>
              </c:extLst>
            </c:dLbl>
            <c:dLbl>
              <c:idx val="2"/>
              <c:layout>
                <c:manualLayout>
                  <c:x val="2.229654403567447E-3"/>
                  <c:y val="0.3244444444444444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65-41F1-8B66-01B0DBBE43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MP!$A$2:$A$4</c:f>
              <c:strCache>
                <c:ptCount val="3"/>
                <c:pt idx="0">
                  <c:v>Bakterie grupy coli</c:v>
                </c:pt>
                <c:pt idx="1">
                  <c:v>Ogólna liczba kolonii na agarze odżywczym w temp. 22°C ±2°C po 72h </c:v>
                </c:pt>
                <c:pt idx="2">
                  <c:v>Liczba próbek pobranych do badań mikrobiologicznych</c:v>
                </c:pt>
              </c:strCache>
            </c:strRef>
          </c:cat>
          <c:val>
            <c:numRef>
              <c:f>MP!$B$2:$B$4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E65-41F1-8B66-01B0DBBE43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052928"/>
        <c:axId val="137054464"/>
        <c:axId val="0"/>
      </c:bar3DChart>
      <c:catAx>
        <c:axId val="13705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137054464"/>
        <c:crosses val="autoZero"/>
        <c:auto val="1"/>
        <c:lblAlgn val="ctr"/>
        <c:lblOffset val="100"/>
        <c:noMultiLvlLbl val="0"/>
      </c:catAx>
      <c:valAx>
        <c:axId val="13705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7052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4FB9B-AA1B-4391-B757-659CA493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sprzedaz10</cp:lastModifiedBy>
  <cp:revision>2</cp:revision>
  <cp:lastPrinted>2017-02-01T08:05:00Z</cp:lastPrinted>
  <dcterms:created xsi:type="dcterms:W3CDTF">2017-04-06T20:06:00Z</dcterms:created>
  <dcterms:modified xsi:type="dcterms:W3CDTF">2017-04-06T20:06:00Z</dcterms:modified>
</cp:coreProperties>
</file>