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2164C" w:rsidRPr="00F134F6" w:rsidRDefault="0062164C" w:rsidP="00F134F6">
      <w:pPr>
        <w:suppressAutoHyphens w:val="0"/>
        <w:ind w:firstLine="360"/>
        <w:jc w:val="both"/>
        <w:rPr>
          <w:b/>
          <w:sz w:val="28"/>
          <w:szCs w:val="28"/>
        </w:rPr>
      </w:pPr>
      <w:bookmarkStart w:id="0" w:name="_GoBack"/>
      <w:bookmarkEnd w:id="0"/>
      <w:r w:rsidRPr="00EB1FBC">
        <w:rPr>
          <w:b/>
        </w:rPr>
        <w:t xml:space="preserve">                       </w:t>
      </w:r>
      <w:r w:rsidRPr="00EB1FBC">
        <w:rPr>
          <w:b/>
          <w:sz w:val="28"/>
          <w:szCs w:val="28"/>
        </w:rPr>
        <w:t>Państwowy Powiatowy Inspektor  Sanitarny w Sosnowcu</w:t>
      </w:r>
      <w:r>
        <w:rPr>
          <w:b/>
          <w:sz w:val="28"/>
          <w:szCs w:val="28"/>
        </w:rPr>
        <w:t>.</w:t>
      </w:r>
    </w:p>
    <w:p w:rsidR="0062164C" w:rsidRDefault="0062164C">
      <w:pPr>
        <w:suppressAutoHyphens w:val="0"/>
        <w:ind w:firstLine="360"/>
        <w:jc w:val="both"/>
        <w:rPr>
          <w:b/>
          <w:sz w:val="32"/>
          <w:szCs w:val="32"/>
        </w:rPr>
      </w:pPr>
    </w:p>
    <w:p w:rsidR="0062164C" w:rsidRDefault="0062164C">
      <w:pPr>
        <w:suppressAutoHyphens w:val="0"/>
        <w:ind w:firstLine="360"/>
        <w:jc w:val="both"/>
        <w:rPr>
          <w:b/>
          <w:sz w:val="32"/>
          <w:szCs w:val="32"/>
        </w:rPr>
      </w:pPr>
    </w:p>
    <w:p w:rsidR="0062164C" w:rsidRDefault="0093623F">
      <w:pPr>
        <w:suppressAutoHyphens w:val="0"/>
        <w:ind w:firstLine="360"/>
        <w:jc w:val="both"/>
        <w:rPr>
          <w:b/>
          <w:sz w:val="32"/>
          <w:szCs w:val="32"/>
        </w:rPr>
      </w:pPr>
      <w:r w:rsidRPr="00EE4690">
        <w:rPr>
          <w:b/>
          <w:noProof/>
        </w:rPr>
        <w:drawing>
          <wp:inline distT="0" distB="0" distL="0" distR="0">
            <wp:extent cx="5753100" cy="4067175"/>
            <wp:effectExtent l="0" t="0" r="0" b="0"/>
            <wp:docPr id="6" name="Obraz 1" descr="sosno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snowi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64C" w:rsidRDefault="0062164C">
      <w:pPr>
        <w:suppressAutoHyphens w:val="0"/>
        <w:ind w:firstLine="360"/>
        <w:jc w:val="both"/>
        <w:rPr>
          <w:b/>
          <w:sz w:val="32"/>
          <w:szCs w:val="32"/>
        </w:rPr>
      </w:pPr>
    </w:p>
    <w:p w:rsidR="0062164C" w:rsidRDefault="0062164C">
      <w:pPr>
        <w:suppressAutoHyphens w:val="0"/>
        <w:ind w:firstLine="360"/>
        <w:jc w:val="both"/>
        <w:rPr>
          <w:b/>
          <w:sz w:val="32"/>
          <w:szCs w:val="32"/>
        </w:rPr>
      </w:pPr>
    </w:p>
    <w:p w:rsidR="00CC6A87" w:rsidRPr="00676CEC" w:rsidRDefault="00CC6A87">
      <w:pPr>
        <w:suppressAutoHyphens w:val="0"/>
        <w:ind w:firstLine="360"/>
        <w:jc w:val="both"/>
        <w:rPr>
          <w:b/>
          <w:sz w:val="28"/>
          <w:szCs w:val="28"/>
        </w:rPr>
      </w:pPr>
      <w:r w:rsidRPr="00676CEC">
        <w:rPr>
          <w:b/>
          <w:sz w:val="28"/>
          <w:szCs w:val="28"/>
        </w:rPr>
        <w:t xml:space="preserve">Państwowy Powiatowy Inspektor Sanitarny w Sosnowcu </w:t>
      </w:r>
      <w:r w:rsidR="007A1E01" w:rsidRPr="00676CEC">
        <w:rPr>
          <w:sz w:val="28"/>
          <w:szCs w:val="28"/>
        </w:rPr>
        <w:t>w oparciu o § 23</w:t>
      </w:r>
      <w:r w:rsidRPr="00676CEC">
        <w:rPr>
          <w:sz w:val="28"/>
          <w:szCs w:val="28"/>
        </w:rPr>
        <w:t xml:space="preserve"> ust.1 oraz ust 4 pkt.1 Rozporządzenia Ministra Zdrowia z dnia 13 listopada 2015r. w </w:t>
      </w:r>
      <w:r w:rsidRPr="00676CEC">
        <w:rPr>
          <w:i/>
          <w:sz w:val="28"/>
          <w:szCs w:val="28"/>
        </w:rPr>
        <w:t>sprawie jakości wody przeznaczonej do spożycia przez ludzi</w:t>
      </w:r>
      <w:r w:rsidRPr="00676CEC">
        <w:rPr>
          <w:sz w:val="28"/>
          <w:szCs w:val="28"/>
        </w:rPr>
        <w:t xml:space="preserve"> (Dz. U.</w:t>
      </w:r>
      <w:r w:rsidR="007A1E01" w:rsidRPr="00676CEC">
        <w:rPr>
          <w:sz w:val="28"/>
          <w:szCs w:val="28"/>
        </w:rPr>
        <w:t xml:space="preserve">  z 201</w:t>
      </w:r>
      <w:r w:rsidR="00D51E0E" w:rsidRPr="00676CEC">
        <w:rPr>
          <w:sz w:val="28"/>
          <w:szCs w:val="28"/>
        </w:rPr>
        <w:t>5</w:t>
      </w:r>
      <w:r w:rsidR="007A1E01" w:rsidRPr="00676CEC">
        <w:rPr>
          <w:sz w:val="28"/>
          <w:szCs w:val="28"/>
        </w:rPr>
        <w:t xml:space="preserve">r., poz. </w:t>
      </w:r>
      <w:r w:rsidR="00D51E0E" w:rsidRPr="00676CEC">
        <w:rPr>
          <w:sz w:val="28"/>
          <w:szCs w:val="28"/>
        </w:rPr>
        <w:t>1989</w:t>
      </w:r>
      <w:r w:rsidRPr="00676CEC">
        <w:rPr>
          <w:sz w:val="28"/>
          <w:szCs w:val="28"/>
        </w:rPr>
        <w:t>)  przedstawia poniżej sporządzoną dla miasta Sosnowca</w:t>
      </w:r>
      <w:r w:rsidRPr="00676CEC">
        <w:rPr>
          <w:b/>
          <w:sz w:val="28"/>
          <w:szCs w:val="28"/>
        </w:rPr>
        <w:t xml:space="preserve"> ocenę jakości wody przeznaczonej do spożycia przez ludzi za</w:t>
      </w:r>
      <w:r w:rsidRPr="00676CEC">
        <w:rPr>
          <w:sz w:val="28"/>
          <w:szCs w:val="28"/>
        </w:rPr>
        <w:t xml:space="preserve"> </w:t>
      </w:r>
      <w:r w:rsidR="00FF509B" w:rsidRPr="00676CEC">
        <w:rPr>
          <w:b/>
          <w:sz w:val="28"/>
          <w:szCs w:val="28"/>
        </w:rPr>
        <w:t>2017</w:t>
      </w:r>
      <w:r w:rsidRPr="00676CEC">
        <w:rPr>
          <w:b/>
          <w:sz w:val="28"/>
          <w:szCs w:val="28"/>
        </w:rPr>
        <w:t xml:space="preserve"> r.</w:t>
      </w:r>
    </w:p>
    <w:p w:rsidR="00CC6A87" w:rsidRDefault="00CC6A87">
      <w:pPr>
        <w:jc w:val="both"/>
        <w:rPr>
          <w:b/>
          <w:sz w:val="36"/>
          <w:szCs w:val="36"/>
        </w:rPr>
      </w:pPr>
    </w:p>
    <w:p w:rsidR="00CC6A87" w:rsidRDefault="00CC6A87">
      <w:pPr>
        <w:numPr>
          <w:ilvl w:val="0"/>
          <w:numId w:val="6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Liczba ludno</w:t>
      </w:r>
      <w:r w:rsidR="004277E3">
        <w:rPr>
          <w:i/>
          <w:sz w:val="28"/>
          <w:szCs w:val="28"/>
        </w:rPr>
        <w:t>ści zaopatrywanej w wodę ok. 198986</w:t>
      </w:r>
    </w:p>
    <w:p w:rsidR="00CC6A87" w:rsidRDefault="00CC6A87">
      <w:pPr>
        <w:numPr>
          <w:ilvl w:val="0"/>
          <w:numId w:val="6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t>Zaopatrzenie w wodę- zasilanie/ilość rozprowadzanej lub prod</w:t>
      </w:r>
      <w:r w:rsidR="004277E3">
        <w:rPr>
          <w:i/>
          <w:sz w:val="28"/>
          <w:szCs w:val="28"/>
        </w:rPr>
        <w:t>ukowanej wody w m³/d: ok. 26,356</w:t>
      </w:r>
      <w:r>
        <w:rPr>
          <w:i/>
          <w:sz w:val="28"/>
          <w:szCs w:val="28"/>
        </w:rPr>
        <w:t xml:space="preserve">  tys.</w:t>
      </w:r>
    </w:p>
    <w:p w:rsidR="00CC6A87" w:rsidRDefault="00CC6A8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Producentem</w:t>
      </w:r>
      <w:r>
        <w:rPr>
          <w:sz w:val="28"/>
          <w:szCs w:val="28"/>
        </w:rPr>
        <w:t xml:space="preserve"> wody dostarczanej na teren miasta Sosnowca jest:    </w:t>
      </w:r>
    </w:p>
    <w:p w:rsidR="00CC6A87" w:rsidRDefault="00CC6A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Górnośląskie Przedsiębiorstwo Wodociągów w Katowicach ul. Wojewódzka 19 </w:t>
      </w:r>
      <w:r>
        <w:rPr>
          <w:b/>
          <w:bCs/>
          <w:sz w:val="28"/>
          <w:szCs w:val="28"/>
        </w:rPr>
        <w:t xml:space="preserve">  Dystrybutorami </w:t>
      </w:r>
      <w:r>
        <w:rPr>
          <w:sz w:val="28"/>
          <w:szCs w:val="28"/>
        </w:rPr>
        <w:t xml:space="preserve">wody są:        </w:t>
      </w:r>
    </w:p>
    <w:p w:rsidR="00CC6A87" w:rsidRDefault="00FF509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Sosnowieckie Wodociągi</w:t>
      </w:r>
      <w:r w:rsidR="004277E3">
        <w:rPr>
          <w:sz w:val="28"/>
          <w:szCs w:val="28"/>
        </w:rPr>
        <w:t xml:space="preserve"> </w:t>
      </w:r>
      <w:r w:rsidR="00CC6A87">
        <w:rPr>
          <w:sz w:val="28"/>
          <w:szCs w:val="28"/>
        </w:rPr>
        <w:t xml:space="preserve"> Sosnow</w:t>
      </w:r>
      <w:r w:rsidR="004277E3">
        <w:rPr>
          <w:sz w:val="28"/>
          <w:szCs w:val="28"/>
        </w:rPr>
        <w:t>iec</w:t>
      </w:r>
      <w:r w:rsidR="00CC6A87">
        <w:rPr>
          <w:sz w:val="28"/>
          <w:szCs w:val="28"/>
        </w:rPr>
        <w:t xml:space="preserve"> ul. Ostrogórska 43</w:t>
      </w:r>
    </w:p>
    <w:p w:rsidR="00CC6A87" w:rsidRDefault="00CC6A8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Sosnowieckie Przedsiębiorstwo Wodociąg</w:t>
      </w:r>
      <w:r w:rsidR="004277E3">
        <w:rPr>
          <w:sz w:val="28"/>
          <w:szCs w:val="28"/>
        </w:rPr>
        <w:t>ów i Kanalizacji Sosnowiec</w:t>
      </w:r>
      <w:r>
        <w:rPr>
          <w:sz w:val="28"/>
          <w:szCs w:val="28"/>
        </w:rPr>
        <w:t xml:space="preserve"> ul. Kosynierów 35 </w:t>
      </w:r>
    </w:p>
    <w:p w:rsidR="00CC6A87" w:rsidRDefault="00CC6A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Mieszkańcy miasta Sosnowiec są zaopatrywani w wodę przeznaczoną do spożycia pochodzącą z  ujęć powierzchniowych:</w:t>
      </w:r>
    </w:p>
    <w:p w:rsidR="00CC6A87" w:rsidRDefault="00CC6A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„Goczałkowice”, „Dziećkowice”, woda mieszana w zbiorniku „Murcki</w:t>
      </w:r>
      <w:r w:rsidR="004277E3">
        <w:rPr>
          <w:sz w:val="28"/>
          <w:szCs w:val="28"/>
        </w:rPr>
        <w:t>”(133,014 tys. mieszkańców-ok. 67</w:t>
      </w:r>
      <w:r>
        <w:rPr>
          <w:sz w:val="28"/>
          <w:szCs w:val="28"/>
        </w:rPr>
        <w:t xml:space="preserve"> % ),</w:t>
      </w:r>
    </w:p>
    <w:p w:rsidR="00CC6A87" w:rsidRDefault="00CC6A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„Piaskownia” </w:t>
      </w:r>
      <w:r w:rsidR="004277E3">
        <w:rPr>
          <w:sz w:val="28"/>
          <w:szCs w:val="28"/>
        </w:rPr>
        <w:t>(65,972 tys. mieszkańców- ok. 33</w:t>
      </w:r>
      <w:r>
        <w:rPr>
          <w:sz w:val="28"/>
          <w:szCs w:val="28"/>
        </w:rPr>
        <w:t xml:space="preserve"> %). </w:t>
      </w:r>
    </w:p>
    <w:p w:rsidR="007F6734" w:rsidRDefault="007F6734">
      <w:pPr>
        <w:spacing w:line="360" w:lineRule="auto"/>
        <w:jc w:val="both"/>
        <w:rPr>
          <w:sz w:val="28"/>
          <w:szCs w:val="28"/>
        </w:rPr>
      </w:pPr>
    </w:p>
    <w:p w:rsidR="007F6734" w:rsidRDefault="0093623F" w:rsidP="005405CD">
      <w:pPr>
        <w:spacing w:line="360" w:lineRule="auto"/>
        <w:jc w:val="center"/>
        <w:rPr>
          <w:sz w:val="28"/>
          <w:szCs w:val="28"/>
        </w:rPr>
      </w:pPr>
      <w:r w:rsidRPr="000B4EF8">
        <w:rPr>
          <w:noProof/>
          <w:lang w:eastAsia="pl-PL"/>
        </w:rPr>
        <w:drawing>
          <wp:inline distT="0" distB="0" distL="0" distR="0">
            <wp:extent cx="4568825" cy="2740025"/>
            <wp:effectExtent l="0" t="0" r="0" b="0"/>
            <wp:docPr id="5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2B8A" w:rsidRDefault="00C64C96" w:rsidP="00FF60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Woda  z tego ujęć uzdatniana jest</w:t>
      </w:r>
      <w:r w:rsidRPr="00C64C96">
        <w:rPr>
          <w:sz w:val="28"/>
          <w:szCs w:val="28"/>
        </w:rPr>
        <w:t xml:space="preserve"> w Stacji Uzdatniania Wody w Maczkach / </w:t>
      </w:r>
      <w:r w:rsidRPr="00C64C96">
        <w:rPr>
          <w:i/>
          <w:iCs/>
          <w:sz w:val="28"/>
          <w:szCs w:val="28"/>
        </w:rPr>
        <w:t xml:space="preserve">fizycznym i chemicznym, w tym w szczególności: utlenianiu wstępnym, koagulacji, flokulacji, filtracji, dezynfekcji poprzez chlorowanie końcowe </w:t>
      </w:r>
      <w:r w:rsidR="00B66D14">
        <w:rPr>
          <w:sz w:val="28"/>
          <w:szCs w:val="28"/>
        </w:rPr>
        <w:t>.</w:t>
      </w:r>
      <w:r w:rsidR="00CC6A87">
        <w:rPr>
          <w:sz w:val="28"/>
          <w:szCs w:val="28"/>
        </w:rPr>
        <w:t>Woda przeznaczona  do spożycia na teren miasta doprowadzana jest przez 2</w:t>
      </w:r>
      <w:r w:rsidR="00B66D14">
        <w:rPr>
          <w:sz w:val="28"/>
          <w:szCs w:val="28"/>
        </w:rPr>
        <w:t> </w:t>
      </w:r>
      <w:r w:rsidR="00CC6A87">
        <w:rPr>
          <w:sz w:val="28"/>
          <w:szCs w:val="28"/>
        </w:rPr>
        <w:t>wodociągi:</w:t>
      </w:r>
    </w:p>
    <w:p w:rsidR="00CC6A87" w:rsidRDefault="004277E3" w:rsidP="00FF605C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Maczki ( zakup wody 8738</w:t>
      </w:r>
      <w:r w:rsidR="00CC6A87">
        <w:rPr>
          <w:sz w:val="28"/>
          <w:szCs w:val="28"/>
        </w:rPr>
        <w:t xml:space="preserve"> m</w:t>
      </w:r>
      <w:r w:rsidR="00CC6A87">
        <w:rPr>
          <w:sz w:val="28"/>
          <w:szCs w:val="28"/>
          <w:vertAlign w:val="superscript"/>
        </w:rPr>
        <w:t>3</w:t>
      </w:r>
      <w:r w:rsidR="00CC6A87">
        <w:rPr>
          <w:sz w:val="28"/>
          <w:szCs w:val="28"/>
        </w:rPr>
        <w:t>/d)</w:t>
      </w:r>
    </w:p>
    <w:p w:rsidR="007F6734" w:rsidRPr="007F6734" w:rsidRDefault="00CC6A87" w:rsidP="007F673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Oddział Sieci Magistr</w:t>
      </w:r>
      <w:r w:rsidR="004277E3">
        <w:rPr>
          <w:sz w:val="28"/>
          <w:szCs w:val="28"/>
        </w:rPr>
        <w:t>alnych Murcki ( zakup wody 17</w:t>
      </w:r>
      <w:r w:rsidR="002A5BC3">
        <w:rPr>
          <w:sz w:val="28"/>
          <w:szCs w:val="28"/>
        </w:rPr>
        <w:t>618</w:t>
      </w:r>
      <w:r>
        <w:rPr>
          <w:sz w:val="28"/>
          <w:szCs w:val="28"/>
        </w:rPr>
        <w:t xml:space="preserve">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/d)</w:t>
      </w:r>
    </w:p>
    <w:p w:rsidR="00CC6A87" w:rsidRDefault="00CC6A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Monitoring jakości wody </w:t>
      </w:r>
      <w:r w:rsidR="00FF509B">
        <w:rPr>
          <w:sz w:val="28"/>
          <w:szCs w:val="28"/>
        </w:rPr>
        <w:t>przeznaczonej do spożycia w 2017</w:t>
      </w:r>
      <w:r>
        <w:rPr>
          <w:sz w:val="28"/>
          <w:szCs w:val="28"/>
        </w:rPr>
        <w:t xml:space="preserve"> roku był prowadzony zarówno przez przedstawicieli Inspekcji Sanitarnej, jak również przez Przedsiębiorstwa Wodociągowe (w ramach kontroli wewnętrznej). </w:t>
      </w:r>
    </w:p>
    <w:p w:rsidR="00CC6A87" w:rsidRDefault="00CC6A87">
      <w:pPr>
        <w:spacing w:line="360" w:lineRule="auto"/>
        <w:jc w:val="both"/>
        <w:rPr>
          <w:sz w:val="28"/>
          <w:szCs w:val="28"/>
        </w:rPr>
      </w:pPr>
    </w:p>
    <w:p w:rsidR="00CC6A87" w:rsidRDefault="00FF509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W 2017</w:t>
      </w:r>
      <w:r w:rsidR="00CC6A87">
        <w:rPr>
          <w:sz w:val="28"/>
          <w:szCs w:val="28"/>
        </w:rPr>
        <w:t xml:space="preserve"> roku przedstawiciele Państwowego Powiatowego Inspektora Sanit</w:t>
      </w:r>
      <w:r w:rsidR="002A5BC3">
        <w:rPr>
          <w:sz w:val="28"/>
          <w:szCs w:val="28"/>
        </w:rPr>
        <w:t>arnego w Sosnowcu pobrali 82</w:t>
      </w:r>
      <w:r w:rsidR="00CC6A87">
        <w:rPr>
          <w:color w:val="000000"/>
          <w:sz w:val="28"/>
          <w:szCs w:val="28"/>
        </w:rPr>
        <w:t xml:space="preserve"> </w:t>
      </w:r>
      <w:r w:rsidR="00CC6A87">
        <w:rPr>
          <w:sz w:val="28"/>
          <w:szCs w:val="28"/>
        </w:rPr>
        <w:t xml:space="preserve">próbki wody przeznaczonej do spożycia </w:t>
      </w:r>
      <w:r w:rsidR="00CC6A87">
        <w:rPr>
          <w:color w:val="000000"/>
          <w:sz w:val="28"/>
          <w:szCs w:val="28"/>
        </w:rPr>
        <w:t>przez ludzi, celem wykonania analiz:</w:t>
      </w:r>
    </w:p>
    <w:p w:rsidR="00CC6A87" w:rsidRDefault="002A5BC3">
      <w:pPr>
        <w:numPr>
          <w:ilvl w:val="0"/>
          <w:numId w:val="3"/>
        </w:numPr>
        <w:tabs>
          <w:tab w:val="left" w:pos="795"/>
        </w:tabs>
        <w:spacing w:line="360" w:lineRule="auto"/>
        <w:ind w:left="7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fizykochemicznych (73</w:t>
      </w:r>
      <w:r w:rsidR="00CC6A87">
        <w:rPr>
          <w:color w:val="000000"/>
          <w:sz w:val="28"/>
          <w:szCs w:val="28"/>
        </w:rPr>
        <w:t xml:space="preserve"> próbki)</w:t>
      </w:r>
    </w:p>
    <w:p w:rsidR="00CC6A87" w:rsidRDefault="002A5BC3">
      <w:pPr>
        <w:numPr>
          <w:ilvl w:val="0"/>
          <w:numId w:val="3"/>
        </w:numPr>
        <w:tabs>
          <w:tab w:val="left" w:pos="795"/>
        </w:tabs>
        <w:spacing w:line="360" w:lineRule="auto"/>
        <w:ind w:left="7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bakteriologicznych (66</w:t>
      </w:r>
      <w:r w:rsidR="00CC6A87">
        <w:rPr>
          <w:color w:val="000000"/>
          <w:sz w:val="28"/>
          <w:szCs w:val="28"/>
        </w:rPr>
        <w:t xml:space="preserve"> próbek) </w:t>
      </w:r>
    </w:p>
    <w:p w:rsidR="00CC6A87" w:rsidRDefault="00CC6A87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Próbki wody pobierane były w </w:t>
      </w:r>
      <w:r w:rsidR="00A3702F" w:rsidRPr="00A3702F">
        <w:rPr>
          <w:sz w:val="28"/>
          <w:szCs w:val="28"/>
        </w:rPr>
        <w:t>24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wyznaczonych reprezentatywnych punktach rozmieszczonych na terenie miasta Sosnowca (punkty czerpalne u konsumenta).</w:t>
      </w:r>
    </w:p>
    <w:p w:rsidR="00CC6A87" w:rsidRDefault="002A5B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2017</w:t>
      </w:r>
      <w:r w:rsidR="00CC6A87">
        <w:rPr>
          <w:sz w:val="28"/>
          <w:szCs w:val="28"/>
        </w:rPr>
        <w:t xml:space="preserve"> roku w ramach kontroli wewnętrznej Przedsiębiorstwa Wodociągowe produkujące i sprzedające mieszkańcom wodę przedstawiły PPIS w So</w:t>
      </w:r>
      <w:r>
        <w:rPr>
          <w:sz w:val="28"/>
          <w:szCs w:val="28"/>
        </w:rPr>
        <w:t>snowcu wyniki badań z poboru 277</w:t>
      </w:r>
      <w:r w:rsidR="00CC6A87">
        <w:rPr>
          <w:sz w:val="28"/>
          <w:szCs w:val="28"/>
        </w:rPr>
        <w:t xml:space="preserve"> próbek wody przeznaczonej do spożycia przez ludzi przebadanych w zakresie parametrów:</w:t>
      </w:r>
    </w:p>
    <w:p w:rsidR="00CC6A87" w:rsidRDefault="002A5BC3">
      <w:pPr>
        <w:numPr>
          <w:ilvl w:val="0"/>
          <w:numId w:val="3"/>
        </w:numPr>
        <w:tabs>
          <w:tab w:val="left" w:pos="795"/>
        </w:tabs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fizykochemicznych (275 próbek</w:t>
      </w:r>
      <w:r w:rsidR="00CC6A87">
        <w:rPr>
          <w:sz w:val="28"/>
          <w:szCs w:val="28"/>
        </w:rPr>
        <w:t>)</w:t>
      </w:r>
    </w:p>
    <w:p w:rsidR="00CC6A87" w:rsidRDefault="002A5BC3">
      <w:pPr>
        <w:numPr>
          <w:ilvl w:val="0"/>
          <w:numId w:val="3"/>
        </w:numPr>
        <w:tabs>
          <w:tab w:val="left" w:pos="795"/>
        </w:tabs>
        <w:spacing w:line="360" w:lineRule="auto"/>
        <w:ind w:left="79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bakteriologicznych (274 prób</w:t>
      </w:r>
      <w:r w:rsidR="00CC6A87">
        <w:rPr>
          <w:sz w:val="28"/>
          <w:szCs w:val="28"/>
        </w:rPr>
        <w:t>k</w:t>
      </w:r>
      <w:r>
        <w:rPr>
          <w:sz w:val="28"/>
          <w:szCs w:val="28"/>
        </w:rPr>
        <w:t>i</w:t>
      </w:r>
      <w:r w:rsidR="00CC6A87">
        <w:rPr>
          <w:sz w:val="28"/>
          <w:szCs w:val="28"/>
        </w:rPr>
        <w:t xml:space="preserve">) </w:t>
      </w:r>
    </w:p>
    <w:p w:rsidR="00CC6A87" w:rsidRDefault="00CC6A8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Próbki wody pobierane były w </w:t>
      </w:r>
      <w:r w:rsidR="00A3702F" w:rsidRPr="00A3702F">
        <w:rPr>
          <w:sz w:val="28"/>
          <w:szCs w:val="28"/>
        </w:rPr>
        <w:t>36</w:t>
      </w:r>
      <w:r>
        <w:rPr>
          <w:color w:val="000000"/>
          <w:sz w:val="28"/>
          <w:szCs w:val="28"/>
        </w:rPr>
        <w:t xml:space="preserve"> wyznaczonych reprezentatywnych punktach rozmieszczonych na terenie miasta Sosnowca ( przyłącza wodomierzowe, studnie wodomierzowe, hala pomp- woda podawana do sieci).</w:t>
      </w:r>
    </w:p>
    <w:p w:rsidR="00CC6A87" w:rsidRDefault="00CC6A87">
      <w:pPr>
        <w:spacing w:line="360" w:lineRule="auto"/>
        <w:ind w:firstLine="4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pobranych p</w:t>
      </w:r>
      <w:r w:rsidR="002A5BC3">
        <w:rPr>
          <w:color w:val="000000"/>
          <w:sz w:val="28"/>
          <w:szCs w:val="28"/>
        </w:rPr>
        <w:t>róbkach wody poddano analizie parametry fizykochemiczne i</w:t>
      </w:r>
      <w:r w:rsidR="00B66D14">
        <w:rPr>
          <w:color w:val="000000"/>
          <w:sz w:val="28"/>
          <w:szCs w:val="28"/>
        </w:rPr>
        <w:t> </w:t>
      </w:r>
      <w:r w:rsidR="002A5BC3">
        <w:rPr>
          <w:color w:val="000000"/>
          <w:sz w:val="28"/>
          <w:szCs w:val="28"/>
        </w:rPr>
        <w:t>bakteriologiczne</w:t>
      </w:r>
      <w:r>
        <w:rPr>
          <w:color w:val="000000"/>
          <w:sz w:val="28"/>
          <w:szCs w:val="28"/>
        </w:rPr>
        <w:t xml:space="preserve"> zgodnie z zakresami i częstotliwością badań określonymi w</w:t>
      </w:r>
      <w:r w:rsidR="00B66D14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rozporządzeniu Ministra Zdrowia z dnia 13 listopada 2015r w sprawie  jakości wody przeznaczonej do spożycia przez ludzi (Dz. U. z 2015r</w:t>
      </w:r>
      <w:r w:rsidR="00D079E9">
        <w:rPr>
          <w:sz w:val="28"/>
          <w:szCs w:val="28"/>
        </w:rPr>
        <w:t>.,</w:t>
      </w:r>
      <w:r>
        <w:rPr>
          <w:sz w:val="28"/>
          <w:szCs w:val="28"/>
        </w:rPr>
        <w:t xml:space="preserve">  poz. 1989).</w:t>
      </w:r>
    </w:p>
    <w:p w:rsidR="007F6734" w:rsidRDefault="007F6734">
      <w:pPr>
        <w:spacing w:line="360" w:lineRule="auto"/>
        <w:ind w:firstLine="435"/>
        <w:jc w:val="both"/>
        <w:rPr>
          <w:color w:val="000000"/>
          <w:sz w:val="28"/>
          <w:szCs w:val="28"/>
        </w:rPr>
      </w:pPr>
    </w:p>
    <w:p w:rsidR="007F6734" w:rsidRDefault="007F6734">
      <w:pPr>
        <w:spacing w:line="360" w:lineRule="auto"/>
        <w:ind w:firstLine="435"/>
        <w:jc w:val="both"/>
        <w:rPr>
          <w:color w:val="000000"/>
          <w:sz w:val="28"/>
          <w:szCs w:val="28"/>
        </w:rPr>
      </w:pPr>
    </w:p>
    <w:p w:rsidR="00CC6A87" w:rsidRDefault="00CC6A87">
      <w:pPr>
        <w:spacing w:line="360" w:lineRule="auto"/>
        <w:ind w:firstLine="4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Badania przeprowadziły akredytowane laboratoria:</w:t>
      </w:r>
    </w:p>
    <w:p w:rsidR="002A5BC3" w:rsidRPr="002A5BC3" w:rsidRDefault="002A5BC3" w:rsidP="002A5BC3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jc w:val="both"/>
        <w:rPr>
          <w:sz w:val="28"/>
          <w:szCs w:val="28"/>
        </w:rPr>
      </w:pPr>
      <w:r w:rsidRPr="002A5BC3">
        <w:rPr>
          <w:sz w:val="28"/>
          <w:szCs w:val="28"/>
        </w:rPr>
        <w:t>Powiatowej Stacji Sanitarno-Epidemiologicznej w Dąbrowie Górniczej</w:t>
      </w:r>
      <w:r w:rsidR="00D32176">
        <w:rPr>
          <w:sz w:val="28"/>
          <w:szCs w:val="28"/>
        </w:rPr>
        <w:t>,</w:t>
      </w:r>
    </w:p>
    <w:p w:rsidR="002A5BC3" w:rsidRPr="002A5BC3" w:rsidRDefault="002A5BC3" w:rsidP="002A5BC3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jc w:val="both"/>
        <w:rPr>
          <w:sz w:val="28"/>
          <w:szCs w:val="28"/>
        </w:rPr>
      </w:pPr>
      <w:r w:rsidRPr="002A5BC3">
        <w:rPr>
          <w:sz w:val="28"/>
          <w:szCs w:val="28"/>
        </w:rPr>
        <w:t>Wojewódzkiej Stacji Sanitarno-Epidemiologicznej w Katowicach</w:t>
      </w:r>
      <w:r w:rsidR="00D32176">
        <w:rPr>
          <w:sz w:val="28"/>
          <w:szCs w:val="28"/>
        </w:rPr>
        <w:t>,</w:t>
      </w:r>
    </w:p>
    <w:p w:rsidR="002A5BC3" w:rsidRPr="002A5BC3" w:rsidRDefault="002A5BC3" w:rsidP="002A5BC3">
      <w:pPr>
        <w:pStyle w:val="Tekstpodstawowy"/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jc w:val="both"/>
        <w:rPr>
          <w:sz w:val="28"/>
          <w:szCs w:val="28"/>
        </w:rPr>
      </w:pPr>
      <w:r w:rsidRPr="002A5BC3">
        <w:rPr>
          <w:sz w:val="28"/>
          <w:szCs w:val="28"/>
        </w:rPr>
        <w:t>Górnośląskie Przedsiębiorstwo Wodociągów Spółka Akcyjna</w:t>
      </w:r>
      <w:r w:rsidR="00D32176">
        <w:rPr>
          <w:sz w:val="28"/>
          <w:szCs w:val="28"/>
        </w:rPr>
        <w:t>,</w:t>
      </w:r>
    </w:p>
    <w:p w:rsidR="002A5BC3" w:rsidRPr="002A5BC3" w:rsidRDefault="002A5BC3" w:rsidP="002A5BC3">
      <w:pPr>
        <w:pStyle w:val="Tekstpodstawowy"/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jc w:val="both"/>
        <w:rPr>
          <w:sz w:val="28"/>
          <w:szCs w:val="28"/>
        </w:rPr>
      </w:pPr>
      <w:r w:rsidRPr="002A5BC3">
        <w:rPr>
          <w:sz w:val="28"/>
          <w:szCs w:val="28"/>
        </w:rPr>
        <w:t>Centrum Badań i Dozoru Górnictwa Podziemnego sp zo.o w Lędzinach</w:t>
      </w:r>
      <w:r w:rsidR="00D32176">
        <w:rPr>
          <w:sz w:val="28"/>
          <w:szCs w:val="28"/>
        </w:rPr>
        <w:t>,</w:t>
      </w:r>
    </w:p>
    <w:p w:rsidR="002A5BC3" w:rsidRPr="002A5BC3" w:rsidRDefault="002A5BC3" w:rsidP="002A5BC3">
      <w:pPr>
        <w:pStyle w:val="Tekstpodstawowy"/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jc w:val="both"/>
        <w:rPr>
          <w:sz w:val="28"/>
          <w:szCs w:val="28"/>
        </w:rPr>
      </w:pPr>
      <w:r w:rsidRPr="002A5BC3">
        <w:rPr>
          <w:sz w:val="28"/>
          <w:szCs w:val="28"/>
        </w:rPr>
        <w:t>Laboratorium Badawcze „Jars”</w:t>
      </w:r>
      <w:r w:rsidR="00D32176">
        <w:rPr>
          <w:sz w:val="28"/>
          <w:szCs w:val="28"/>
        </w:rPr>
        <w:t>,</w:t>
      </w:r>
    </w:p>
    <w:p w:rsidR="002A5BC3" w:rsidRPr="002A5BC3" w:rsidRDefault="002A5BC3" w:rsidP="002A5BC3">
      <w:pPr>
        <w:pStyle w:val="Tekstpodstawowy"/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jc w:val="both"/>
        <w:rPr>
          <w:sz w:val="28"/>
          <w:szCs w:val="28"/>
        </w:rPr>
      </w:pPr>
      <w:r w:rsidRPr="002A5BC3">
        <w:rPr>
          <w:sz w:val="28"/>
          <w:szCs w:val="28"/>
        </w:rPr>
        <w:lastRenderedPageBreak/>
        <w:t>Laboratorium Usługowo-Badawcze „Biochemik”</w:t>
      </w:r>
      <w:r w:rsidR="00D32176">
        <w:rPr>
          <w:sz w:val="28"/>
          <w:szCs w:val="28"/>
        </w:rPr>
        <w:t>.</w:t>
      </w:r>
    </w:p>
    <w:p w:rsidR="00CC6A87" w:rsidRDefault="00CC6A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podstawie rozporządzenia Ministra Zdrowia z dnia 13 listopada 2015r w sprawie  jakości wody przeznaczonej do spożycia przez ludzi (Dz. U. z 2015r</w:t>
      </w:r>
      <w:r w:rsidR="00D079E9">
        <w:rPr>
          <w:sz w:val="28"/>
          <w:szCs w:val="28"/>
        </w:rPr>
        <w:t>.,</w:t>
      </w:r>
      <w:r>
        <w:rPr>
          <w:sz w:val="28"/>
          <w:szCs w:val="28"/>
        </w:rPr>
        <w:t xml:space="preserve">  poz. 1989) kwestionowano:</w:t>
      </w:r>
    </w:p>
    <w:p w:rsidR="00CC6A87" w:rsidRDefault="002A5BC3" w:rsidP="00FF509B">
      <w:pPr>
        <w:numPr>
          <w:ilvl w:val="0"/>
          <w:numId w:val="2"/>
        </w:numPr>
        <w:tabs>
          <w:tab w:val="left" w:pos="795"/>
        </w:tabs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C6A87">
        <w:rPr>
          <w:sz w:val="28"/>
          <w:szCs w:val="28"/>
        </w:rPr>
        <w:t>% próbek wody pod względem fizykochemicznym (przekroczenia dotyczyły w większości nieakceptowalnego zapachu, w pojedynczych próbkach mętności, żelaza).</w:t>
      </w:r>
    </w:p>
    <w:p w:rsidR="005405CD" w:rsidRDefault="005405CD" w:rsidP="005405CD">
      <w:pPr>
        <w:tabs>
          <w:tab w:val="left" w:pos="795"/>
        </w:tabs>
        <w:spacing w:line="360" w:lineRule="auto"/>
        <w:ind w:left="795"/>
        <w:jc w:val="both"/>
        <w:rPr>
          <w:sz w:val="28"/>
          <w:szCs w:val="28"/>
        </w:rPr>
      </w:pPr>
    </w:p>
    <w:p w:rsidR="007F6734" w:rsidRDefault="0093623F" w:rsidP="007F6734">
      <w:pPr>
        <w:tabs>
          <w:tab w:val="left" w:pos="795"/>
        </w:tabs>
        <w:spacing w:line="360" w:lineRule="auto"/>
        <w:ind w:left="795"/>
        <w:jc w:val="both"/>
        <w:rPr>
          <w:noProof/>
          <w:lang w:eastAsia="pl-PL"/>
        </w:rPr>
      </w:pPr>
      <w:r w:rsidRPr="00FC5AC1">
        <w:rPr>
          <w:noProof/>
          <w:lang w:eastAsia="pl-PL"/>
        </w:rPr>
        <w:drawing>
          <wp:inline distT="0" distB="0" distL="0" distR="0">
            <wp:extent cx="4953000" cy="3233420"/>
            <wp:effectExtent l="0" t="0" r="0" b="0"/>
            <wp:docPr id="3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05CD" w:rsidRPr="00FF509B" w:rsidRDefault="005405CD" w:rsidP="007F6734">
      <w:pPr>
        <w:tabs>
          <w:tab w:val="left" w:pos="795"/>
        </w:tabs>
        <w:spacing w:line="360" w:lineRule="auto"/>
        <w:ind w:left="795"/>
        <w:jc w:val="both"/>
        <w:rPr>
          <w:sz w:val="28"/>
          <w:szCs w:val="28"/>
        </w:rPr>
      </w:pPr>
    </w:p>
    <w:p w:rsidR="00CC6A87" w:rsidRDefault="002A5BC3" w:rsidP="00785089">
      <w:pPr>
        <w:numPr>
          <w:ilvl w:val="0"/>
          <w:numId w:val="2"/>
        </w:numPr>
        <w:tabs>
          <w:tab w:val="left" w:pos="795"/>
        </w:tabs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CC6A87">
        <w:rPr>
          <w:sz w:val="28"/>
          <w:szCs w:val="28"/>
        </w:rPr>
        <w:t>% próbek pod względem bakteriologicznym (bakterie grupy coli, Escherichia coli) .</w:t>
      </w:r>
      <w:r w:rsidR="0037517F">
        <w:rPr>
          <w:sz w:val="28"/>
          <w:szCs w:val="28"/>
        </w:rPr>
        <w:t xml:space="preserve"> Próbki kontrolne nie wykazały przekroczeń.</w:t>
      </w:r>
    </w:p>
    <w:p w:rsidR="007F6734" w:rsidRDefault="0093623F" w:rsidP="007F6734">
      <w:pPr>
        <w:tabs>
          <w:tab w:val="left" w:pos="795"/>
        </w:tabs>
        <w:spacing w:line="360" w:lineRule="auto"/>
        <w:ind w:left="795"/>
        <w:jc w:val="both"/>
      </w:pPr>
      <w:r w:rsidRPr="00A7072F">
        <w:rPr>
          <w:noProof/>
          <w:lang w:eastAsia="pl-PL"/>
        </w:rPr>
        <w:lastRenderedPageBreak/>
        <w:drawing>
          <wp:inline distT="0" distB="0" distL="0" distR="0">
            <wp:extent cx="4581525" cy="3448050"/>
            <wp:effectExtent l="0" t="0" r="0" b="0"/>
            <wp:docPr id="4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405CD" w:rsidRPr="00785089" w:rsidRDefault="005405CD" w:rsidP="007F6734">
      <w:pPr>
        <w:tabs>
          <w:tab w:val="left" w:pos="795"/>
        </w:tabs>
        <w:spacing w:line="360" w:lineRule="auto"/>
        <w:ind w:left="795"/>
        <w:jc w:val="both"/>
        <w:rPr>
          <w:sz w:val="28"/>
          <w:szCs w:val="28"/>
        </w:rPr>
      </w:pPr>
    </w:p>
    <w:p w:rsidR="00785089" w:rsidRPr="00785089" w:rsidRDefault="00FF509B" w:rsidP="00785089">
      <w:pPr>
        <w:spacing w:line="360" w:lineRule="auto"/>
        <w:jc w:val="both"/>
        <w:rPr>
          <w:sz w:val="28"/>
          <w:szCs w:val="28"/>
        </w:rPr>
      </w:pPr>
      <w:r w:rsidRPr="00785089">
        <w:rPr>
          <w:sz w:val="28"/>
          <w:szCs w:val="28"/>
        </w:rPr>
        <w:t>W roku 2017</w:t>
      </w:r>
      <w:r w:rsidR="00CC6A87" w:rsidRPr="00785089">
        <w:rPr>
          <w:sz w:val="28"/>
          <w:szCs w:val="28"/>
        </w:rPr>
        <w:t>r</w:t>
      </w:r>
      <w:r w:rsidR="00785089" w:rsidRPr="00785089">
        <w:rPr>
          <w:sz w:val="28"/>
          <w:szCs w:val="28"/>
        </w:rPr>
        <w:t>. mieszkańcy Sosnowca zgłosili 3</w:t>
      </w:r>
      <w:r w:rsidR="00CC6A87" w:rsidRPr="00785089">
        <w:rPr>
          <w:sz w:val="28"/>
          <w:szCs w:val="28"/>
        </w:rPr>
        <w:t xml:space="preserve"> interwencje na złą jakość wody przeznaczonej do spożycia. 1 interwencja okazała się zasadna ( przekroczenia dotyczyło zapachu</w:t>
      </w:r>
      <w:r w:rsidR="00785089" w:rsidRPr="00785089">
        <w:rPr>
          <w:sz w:val="28"/>
          <w:szCs w:val="28"/>
        </w:rPr>
        <w:t>, mętności i barwy</w:t>
      </w:r>
      <w:r w:rsidR="00CC6A87" w:rsidRPr="00785089">
        <w:rPr>
          <w:sz w:val="28"/>
          <w:szCs w:val="28"/>
        </w:rPr>
        <w:t xml:space="preserve">). </w:t>
      </w:r>
      <w:r w:rsidR="00785089" w:rsidRPr="00785089">
        <w:rPr>
          <w:sz w:val="28"/>
          <w:szCs w:val="28"/>
        </w:rPr>
        <w:t>Przedsiębiorstwa wodociągowe podjęły działania naprawcze zmierzające do poprawy jakości wody. Próbki kontrolne</w:t>
      </w:r>
      <w:r w:rsidR="00785089">
        <w:rPr>
          <w:sz w:val="28"/>
          <w:szCs w:val="28"/>
        </w:rPr>
        <w:t xml:space="preserve"> wody</w:t>
      </w:r>
      <w:r w:rsidR="00785089" w:rsidRPr="00785089">
        <w:rPr>
          <w:sz w:val="28"/>
          <w:szCs w:val="28"/>
        </w:rPr>
        <w:t xml:space="preserve"> nie wykazały w/w przekroczeń.</w:t>
      </w:r>
    </w:p>
    <w:p w:rsidR="00CC6A87" w:rsidRDefault="00CC6A87" w:rsidP="00785089">
      <w:pPr>
        <w:spacing w:line="360" w:lineRule="auto"/>
        <w:jc w:val="both"/>
        <w:rPr>
          <w:sz w:val="28"/>
          <w:szCs w:val="28"/>
        </w:rPr>
      </w:pPr>
    </w:p>
    <w:p w:rsidR="009253D8" w:rsidRDefault="009253D8" w:rsidP="00785089">
      <w:pPr>
        <w:spacing w:line="360" w:lineRule="auto"/>
        <w:jc w:val="both"/>
        <w:rPr>
          <w:sz w:val="28"/>
          <w:szCs w:val="28"/>
        </w:rPr>
      </w:pPr>
    </w:p>
    <w:p w:rsidR="009253D8" w:rsidRDefault="009253D8" w:rsidP="00785089">
      <w:pPr>
        <w:spacing w:line="360" w:lineRule="auto"/>
        <w:jc w:val="both"/>
        <w:rPr>
          <w:sz w:val="28"/>
          <w:szCs w:val="28"/>
        </w:rPr>
      </w:pPr>
    </w:p>
    <w:p w:rsidR="009253D8" w:rsidRPr="00092333" w:rsidRDefault="009253D8" w:rsidP="009253D8">
      <w:pPr>
        <w:spacing w:line="360" w:lineRule="auto"/>
        <w:jc w:val="both"/>
        <w:rPr>
          <w:b/>
          <w:sz w:val="28"/>
          <w:szCs w:val="28"/>
        </w:rPr>
      </w:pPr>
      <w:r w:rsidRPr="00092333">
        <w:rPr>
          <w:b/>
          <w:bCs/>
          <w:sz w:val="28"/>
          <w:szCs w:val="28"/>
        </w:rPr>
        <w:t xml:space="preserve">Po przeanalizowaniu sprawozdań z badań próbek wody pobranych w 2017 r. </w:t>
      </w:r>
      <w:r w:rsidRPr="00092333">
        <w:rPr>
          <w:b/>
          <w:sz w:val="28"/>
          <w:szCs w:val="28"/>
        </w:rPr>
        <w:t xml:space="preserve">PPIS w Sosnowcu w oparciu o </w:t>
      </w:r>
      <w:r w:rsidRPr="00092333">
        <w:rPr>
          <w:b/>
          <w:iCs/>
          <w:sz w:val="28"/>
          <w:szCs w:val="28"/>
        </w:rPr>
        <w:t>rozporządzenie Ministra Zdrowia z dnia 13 listopada 2015 r. w sprawie jakości wody przeznaczonej do spożycia przez ludzi (Dz. U. z 2015 r, poz. 1989)</w:t>
      </w:r>
      <w:r w:rsidRPr="00092333">
        <w:rPr>
          <w:b/>
          <w:sz w:val="28"/>
          <w:szCs w:val="28"/>
        </w:rPr>
        <w:t>, wydał ocenę o przydatności wody do spożycia na terenie Miasta Sosnowiec w 201</w:t>
      </w:r>
      <w:r w:rsidR="007A1E25" w:rsidRPr="00092333">
        <w:rPr>
          <w:b/>
          <w:sz w:val="28"/>
          <w:szCs w:val="28"/>
        </w:rPr>
        <w:t>7</w:t>
      </w:r>
      <w:r w:rsidRPr="00092333">
        <w:rPr>
          <w:b/>
          <w:sz w:val="28"/>
          <w:szCs w:val="28"/>
        </w:rPr>
        <w:t xml:space="preserve"> r. </w:t>
      </w:r>
    </w:p>
    <w:p w:rsidR="009253D8" w:rsidRDefault="009253D8" w:rsidP="00785089">
      <w:pPr>
        <w:spacing w:line="360" w:lineRule="auto"/>
        <w:jc w:val="both"/>
        <w:rPr>
          <w:sz w:val="28"/>
          <w:szCs w:val="28"/>
        </w:rPr>
      </w:pPr>
    </w:p>
    <w:p w:rsidR="009253D8" w:rsidRDefault="009253D8" w:rsidP="00785089">
      <w:pPr>
        <w:spacing w:line="360" w:lineRule="auto"/>
        <w:jc w:val="both"/>
        <w:rPr>
          <w:sz w:val="28"/>
          <w:szCs w:val="28"/>
        </w:rPr>
      </w:pPr>
    </w:p>
    <w:p w:rsidR="009253D8" w:rsidRDefault="009253D8" w:rsidP="00785089">
      <w:pPr>
        <w:spacing w:line="360" w:lineRule="auto"/>
        <w:jc w:val="both"/>
        <w:rPr>
          <w:sz w:val="28"/>
          <w:szCs w:val="28"/>
        </w:rPr>
      </w:pPr>
    </w:p>
    <w:p w:rsidR="009253D8" w:rsidRDefault="009253D8" w:rsidP="00785089">
      <w:pPr>
        <w:spacing w:line="360" w:lineRule="auto"/>
        <w:jc w:val="both"/>
        <w:rPr>
          <w:sz w:val="28"/>
          <w:szCs w:val="28"/>
        </w:rPr>
      </w:pPr>
    </w:p>
    <w:p w:rsidR="00CC6A87" w:rsidRDefault="00CC6A87">
      <w:pPr>
        <w:spacing w:line="360" w:lineRule="auto"/>
        <w:jc w:val="both"/>
      </w:pPr>
    </w:p>
    <w:sectPr w:rsidR="00CC6A8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AF0" w:rsidRDefault="00310AF0">
      <w:r>
        <w:separator/>
      </w:r>
    </w:p>
  </w:endnote>
  <w:endnote w:type="continuationSeparator" w:id="0">
    <w:p w:rsidR="00310AF0" w:rsidRDefault="0031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A87" w:rsidRDefault="00CC6A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A87" w:rsidRDefault="0093623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3175" t="635" r="6350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A87" w:rsidRDefault="00CC6A8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F605C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" stroked="f">
              <v:fill opacity="0"/>
              <v:textbox inset="0,0,0,0">
                <w:txbxContent>
                  <w:p w:rsidR="00CC6A87" w:rsidRDefault="00CC6A8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F605C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6200" cy="174625"/>
              <wp:effectExtent l="1905" t="635" r="7620" b="571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005F9" id="Text Box 2" o:spid="_x0000_s1026" type="#_x0000_t202" style="position:absolute;margin-left:518.4pt;margin-top:.05pt;width:6pt;height:13.7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" stroked="f" strokecolor="gray">
              <v:fill opacity="0"/>
              <v:stroke joinstyle="round"/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A87" w:rsidRDefault="00CC6A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AF0" w:rsidRDefault="00310AF0">
      <w:r>
        <w:separator/>
      </w:r>
    </w:p>
  </w:footnote>
  <w:footnote w:type="continuationSeparator" w:id="0">
    <w:p w:rsidR="00310AF0" w:rsidRDefault="00310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A87" w:rsidRDefault="00CC6A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A87" w:rsidRDefault="00CC6A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color w:val="000000"/>
        <w:sz w:val="20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6" w15:restartNumberingAfterBreak="0">
    <w:nsid w:val="3F3216A5"/>
    <w:multiLevelType w:val="hybridMultilevel"/>
    <w:tmpl w:val="D34A37D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9B"/>
    <w:rsid w:val="00092333"/>
    <w:rsid w:val="00197F25"/>
    <w:rsid w:val="002A5BC3"/>
    <w:rsid w:val="00310AF0"/>
    <w:rsid w:val="003367FB"/>
    <w:rsid w:val="0037517F"/>
    <w:rsid w:val="004277E3"/>
    <w:rsid w:val="0043323F"/>
    <w:rsid w:val="004375F8"/>
    <w:rsid w:val="005405CD"/>
    <w:rsid w:val="0062164C"/>
    <w:rsid w:val="00676CEC"/>
    <w:rsid w:val="00785089"/>
    <w:rsid w:val="007A1E01"/>
    <w:rsid w:val="007A1E25"/>
    <w:rsid w:val="007A2B8A"/>
    <w:rsid w:val="007F6734"/>
    <w:rsid w:val="009253D8"/>
    <w:rsid w:val="0093623F"/>
    <w:rsid w:val="00A3702F"/>
    <w:rsid w:val="00AF3CA2"/>
    <w:rsid w:val="00B66D14"/>
    <w:rsid w:val="00BA2E26"/>
    <w:rsid w:val="00C47755"/>
    <w:rsid w:val="00C64C96"/>
    <w:rsid w:val="00CC6A87"/>
    <w:rsid w:val="00D079E9"/>
    <w:rsid w:val="00D32176"/>
    <w:rsid w:val="00D51E0E"/>
    <w:rsid w:val="00F134F6"/>
    <w:rsid w:val="00FF509B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FD3E14D9-C7EA-45E5-A1CD-0C5649CC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Wingdings" w:hAnsi="Wingdings" w:cs="Wingdings" w:hint="default"/>
      <w:sz w:val="28"/>
      <w:szCs w:val="28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color w:val="000000"/>
      <w:sz w:val="20"/>
      <w:szCs w:val="28"/>
    </w:rPr>
  </w:style>
  <w:style w:type="character" w:customStyle="1" w:styleId="WW8Num6z0">
    <w:name w:val="WW8Num6z0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7z0">
    <w:name w:val="WW8Num7z0"/>
    <w:rPr>
      <w:rFonts w:ascii="Wingdings" w:hAnsi="Wingdings" w:cs="Wingdings" w:hint="default"/>
      <w:sz w:val="28"/>
      <w:szCs w:val="2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  <w:sz w:val="28"/>
      <w:szCs w:val="28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sz w:val="28"/>
      <w:szCs w:val="28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  <w:sz w:val="28"/>
      <w:szCs w:val="28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Numerstrony">
    <w:name w:val="page number"/>
    <w:basedOn w:val="Domylnaczcionkaakapitu3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ormalnyWeb">
    <w:name w:val="Normal (Web)"/>
    <w:basedOn w:val="Normalny"/>
    <w:pPr>
      <w:suppressAutoHyphens w:val="0"/>
      <w:spacing w:before="280" w:after="119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NAS\woda$\oceny\wykresy-%20wzory.od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NAS\woda$\oceny\wykresy-%20wzory.od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Arkusz4!$B$5</c:f>
              <c:strCache>
                <c:ptCount val="1"/>
                <c:pt idx="0">
                  <c:v>ROK 2017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Pt>
            <c:idx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98E-4C62-BC45-09955A9D01E8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98E-4C62-BC45-09955A9D01E8}"/>
              </c:ext>
            </c:extLst>
          </c:dPt>
          <c:dLbls>
            <c:dLbl>
              <c:idx val="0"/>
              <c:layout>
                <c:manualLayout>
                  <c:x val="-0.11358519247594051"/>
                  <c:y val="8.6271872265966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8E-4C62-BC45-09955A9D01E8}"/>
                </c:ext>
              </c:extLst>
            </c:dLbl>
            <c:dLbl>
              <c:idx val="1"/>
              <c:layout>
                <c:manualLayout>
                  <c:x val="0.13650010936132978"/>
                  <c:y val="-6.6501895596383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98E-4C62-BC45-09955A9D01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Arkusz4!$C$4:$D$4</c:f>
              <c:strCache>
                <c:ptCount val="2"/>
                <c:pt idx="0">
                  <c:v>Ujęcie Piaskownai</c:v>
                </c:pt>
                <c:pt idx="1">
                  <c:v>ujęcia Goczałkowice/Dziećkowice</c:v>
                </c:pt>
              </c:strCache>
            </c:strRef>
          </c:cat>
          <c:val>
            <c:numRef>
              <c:f>Arkusz4!$C$5:$D$5</c:f>
              <c:numCache>
                <c:formatCode>0%</c:formatCode>
                <c:ptCount val="2"/>
                <c:pt idx="0">
                  <c:v>0.33</c:v>
                </c:pt>
                <c:pt idx="1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98E-4C62-BC45-09955A9D01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Arkusz5!$D$9</c:f>
              <c:strCache>
                <c:ptCount val="1"/>
                <c:pt idx="0">
                  <c:v>Ilość pobranych próbek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Arkusz5!$C$10</c:f>
              <c:strCache>
                <c:ptCount val="1"/>
                <c:pt idx="0">
                  <c:v>ROK 2017</c:v>
                </c:pt>
              </c:strCache>
            </c:strRef>
          </c:cat>
          <c:val>
            <c:numRef>
              <c:f>Arkusz5!$D$10</c:f>
              <c:numCache>
                <c:formatCode>General</c:formatCode>
                <c:ptCount val="1"/>
                <c:pt idx="0">
                  <c:v>348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C0-4ED1-BBA8-0A66C4B058A1}"/>
            </c:ext>
          </c:extLst>
        </c:ser>
        <c:ser>
          <c:idx val="1"/>
          <c:order val="1"/>
          <c:tx>
            <c:strRef>
              <c:f>Arkusz5!$E$9</c:f>
              <c:strCache>
                <c:ptCount val="1"/>
                <c:pt idx="0">
                  <c:v>ilość kwestionowanych próbek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Arkusz5!$C$10</c:f>
              <c:strCache>
                <c:ptCount val="1"/>
                <c:pt idx="0">
                  <c:v>ROK 2017</c:v>
                </c:pt>
              </c:strCache>
            </c:strRef>
          </c:cat>
          <c:val>
            <c:numRef>
              <c:f>Arkusz5!$E$10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C0-4ED1-BBA8-0A66C4B058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2059616"/>
        <c:axId val="532056088"/>
        <c:axId val="0"/>
      </c:bar3DChart>
      <c:catAx>
        <c:axId val="53205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2056088"/>
        <c:crosses val="autoZero"/>
        <c:auto val="1"/>
        <c:lblAlgn val="ctr"/>
        <c:lblOffset val="100"/>
        <c:noMultiLvlLbl val="0"/>
      </c:catAx>
      <c:valAx>
        <c:axId val="532056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2059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Arkusz5!$D$9</c:f>
              <c:strCache>
                <c:ptCount val="1"/>
                <c:pt idx="0">
                  <c:v>Ilość pobranych próbek</c:v>
                </c:pt>
              </c:strCache>
            </c:strRef>
          </c:tx>
          <c:spPr>
            <a:solidFill>
              <a:srgbClr val="5B9BD5"/>
            </a:solidFill>
            <a:ln w="25383">
              <a:noFill/>
            </a:ln>
          </c:spPr>
          <c:invertIfNegative val="0"/>
          <c:cat>
            <c:strRef>
              <c:f>Arkusz5!$C$10</c:f>
              <c:strCache>
                <c:ptCount val="1"/>
                <c:pt idx="0">
                  <c:v>ROK 2017</c:v>
                </c:pt>
              </c:strCache>
            </c:strRef>
          </c:cat>
          <c:val>
            <c:numRef>
              <c:f>Arkusz5!$D$10</c:f>
              <c:numCache>
                <c:formatCode>General</c:formatCode>
                <c:ptCount val="1"/>
                <c:pt idx="0">
                  <c:v>340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43-428F-95E9-AEE5FFB215ED}"/>
            </c:ext>
          </c:extLst>
        </c:ser>
        <c:ser>
          <c:idx val="1"/>
          <c:order val="1"/>
          <c:tx>
            <c:strRef>
              <c:f>Arkusz5!$E$9</c:f>
              <c:strCache>
                <c:ptCount val="1"/>
                <c:pt idx="0">
                  <c:v>ilość kwestionowanych próbek</c:v>
                </c:pt>
              </c:strCache>
            </c:strRef>
          </c:tx>
          <c:spPr>
            <a:solidFill>
              <a:srgbClr val="ED7D31"/>
            </a:solidFill>
            <a:ln w="25383">
              <a:noFill/>
            </a:ln>
          </c:spPr>
          <c:invertIfNegative val="0"/>
          <c:cat>
            <c:strRef>
              <c:f>Arkusz5!$C$10</c:f>
              <c:strCache>
                <c:ptCount val="1"/>
                <c:pt idx="0">
                  <c:v>ROK 2017</c:v>
                </c:pt>
              </c:strCache>
            </c:strRef>
          </c:cat>
          <c:val>
            <c:numRef>
              <c:f>Arkusz5!$E$10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43-428F-95E9-AEE5FFB215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3488512"/>
        <c:axId val="1"/>
        <c:axId val="0"/>
      </c:bar3DChart>
      <c:catAx>
        <c:axId val="163488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46">
            <a:noFill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1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6">
            <a:noFill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63488512"/>
        <c:crosses val="autoZero"/>
        <c:crossBetween val="between"/>
      </c:valAx>
      <c:spPr>
        <a:noFill/>
        <a:ln w="25383">
          <a:noFill/>
        </a:ln>
      </c:spPr>
    </c:plotArea>
    <c:legend>
      <c:legendPos val="b"/>
      <c:overlay val="0"/>
      <c:spPr>
        <a:noFill/>
        <a:ln w="25383">
          <a:noFill/>
        </a:ln>
      </c:spPr>
      <c:txPr>
        <a:bodyPr/>
        <a:lstStyle/>
        <a:p>
          <a:pPr>
            <a:defRPr sz="824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1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jakości wody przeznaczonej do spożycia przez ludzi</vt:lpstr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jakości wody przeznaczonej do spożycia przez ludzi</dc:title>
  <dc:subject/>
  <dc:creator>Sanepid</dc:creator>
  <cp:keywords/>
  <cp:lastModifiedBy>Barbara Patro</cp:lastModifiedBy>
  <cp:revision>2</cp:revision>
  <cp:lastPrinted>2017-01-18T13:25:00Z</cp:lastPrinted>
  <dcterms:created xsi:type="dcterms:W3CDTF">2018-04-10T04:01:00Z</dcterms:created>
  <dcterms:modified xsi:type="dcterms:W3CDTF">2018-04-10T04:01:00Z</dcterms:modified>
</cp:coreProperties>
</file>